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新北市板橋區板新社區發展協會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000125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3c1243138f942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1999-01-23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人民團體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黃寧秋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02-2953-5919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chuma0702@gmail.com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0930959616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19482724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新北市中山路二段40巷2弄6號1樓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全國社區據點,迄今已設立4600個以上,其延緩失能照護方案中,手作是老人參與度極高的部分，板新辦理上千場次的宮燈DIY教學,老人參與學習。獲得極大回響,已培訓燈彩師40人,勞動部多元就業宮燈推廣員共計6位, 透過跨區為長者公益教學,進行各場次手作授課,看見100歲長者為完成手作投入的專注與完成後的幸福神情，感動了就業者與協助的燈彩師。 1. 問題與衝擊_長者因體能狀況之差異性,律動無法持久,宮燈是簡易好學. 2. 惡性循環之癥結_據點空間有大有小,影響參與的人數,有辦理第二梯次的需求。3. 社會使命之必要-A創意設計關懷據點延緩失能失智教具，回饋照顧弱勢老人。B以綠能手作營造永續城市美學,共創微經濟的成長,締造責任消費的模式。章程_第二條..以促進社區發展，增進居民福利，建設安和融洽，團結互助之現代化社會為宗旨。第五條本會之任務.（一）根據社區實際狀況，建立下列社區資料：1.歷史、地理、環境、人文資料 2.人口資料及社區資源資料 3.社區各項問題之個案資料 4.其他與社區發展有關資料（二）針對社區特性、居民需要，配合政府社區發展指定工作項目，並編定年度經費預算，積極推動執行。（三）設立社區活動中心。（四）辦理社區內各項福利服務活動。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協會將30年在板橋的社區營造經驗，形成一套系統性策略來優化活動設計並滿足不同目標群體的需求。以下是解決方案與實際操作策略的對應分析：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1.宮燈DIY初級與進階課程  多層次宮燈課程設計，結合故事性和競賽活動，加入與宮燈相關的故事分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享、傳統燈謎活動，增強文化深度。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2.宮燈舞與長者健康活動  透過動健康元素融入，搭配音樂和宮燈產品，能提升參加者樂趣。更藉著共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同製作和表演戲劇增強人際交流，提升社會互動。在各種社區活動中得到心理健康關懷，減少孤獨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感，有表演的舞台提升滿足感。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3.行銷技巧與社群平台經營  數位行銷培訓為活動主辦方提供短期的社群經營。在社群媒體優化，建立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吸引人的  短影片內容，分享宮燈製作過程，結合節慶氣氛進行推廣。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4.影音拍攝技巧與導覽技巧  開設銀髮族拍攝與剪輯課程，由年輕人指導銀髮族如何用簡單的工具（如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手機）製作短影片，由長者講解宮燈故事，促進代際交流，也記錄文化活動或分享製作過程。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1.新北市政府社會局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1.0銀髮俱樂部(民生站)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100,000元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民國109年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2.行政院青年發展署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青年暑期工讀薪資2人67,950元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民國110年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3.衛生福利部社家署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社區照顧關懷據點並設置巷弄長照站1,495,590元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民國110年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4.新北市政府綠美化景觀處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綠美學可食地景補助80,000元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民國110年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5.新北市政府社會局婦女暨社區發展科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補助行政設備100,000元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民國110年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6.新北市政府社會局社區科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補助社區報50,000元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民國110年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7.新北市政府社會局社區科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婦女暨社區發展科補助辦理攜手計畫300,000元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民國111年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8.新北市政府社會局婦女暨社區發展科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補助辦理多元文化宣導50000元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民國111年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9.衛生福利部社家署_社區照顧關懷據點並設置巷弄長照站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1,495,590元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民國111年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10.衛生福利部社家署_社區照顧關懷據點並設置巷弄長照站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1,495,590元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民國112年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11.衛生福利部社會家庭署補助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辦理宮燈指導員訓練活動741,000元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民國112年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12.勞動部勞動力發展署北基宜花金馬分署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多元就業開發方案-紫京點燈福銀齡實在幸福_板新燈彩服務創新計劃 1,179,360元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民國113年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13.衛生福利部社會家庭署補助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辦理宮燈指導員訓練活動200,000元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民國114年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14.勞動部勞動力發展署北基宜花金馬分署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多元就業開發方案-紫星祈福融合共生_板新燈彩多元就業計畫-1,677,476元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民國114年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•就業人數：112年5人(照服員1人  專案管理1人  宮燈行銷推廣3人)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113年6人(照服員1人   專案管理1人  宮燈行銷推廣3人  廚房助理1人)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•燈彩師人數:40人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•幸福宮燈陪伴站成立5處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•宮燈公益教學:113年56個據點(2100人) 112年65個據點(2650人)  服務人數：4750人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•宮燈舞:展演65場次  受惠人數(112-113) 18600人以上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•回饋送餐給弱勢及身心障礙長者 112年每週5日*4週*11個月*60人=全年13200人次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113年每週5日*4週*11個月*65人=全年14300人次  (共餐長者固定50人未計入回饋共餐人數)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板新社區板新燈彩秉持著促進社會關懷、提升社會服務量能為使命，在老年人口已進入高齡社會之下，提供長輩身心靈成長服務，並已供應 121 個據點長輩手作宮燈，服務人數達4750人，除此之外，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增加 11人的就業機會，具體實踐與推動企業社會責任，並落實社會使命價值。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73d20774-c114-4b62-89f4-9cc24d3be5cc.jpeg" Id="R73c1243138f9429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