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04" w:rsidRPr="00DD4F93" w:rsidRDefault="00683C3F" w:rsidP="00F43B0D">
      <w:pPr>
        <w:adjustRightInd w:val="0"/>
        <w:snapToGrid w:val="0"/>
        <w:spacing w:line="360" w:lineRule="auto"/>
        <w:jc w:val="center"/>
        <w:outlineLvl w:val="0"/>
        <w:rPr>
          <w:rFonts w:ascii="標楷體" w:eastAsia="標楷體" w:hAnsi="標楷體" w:cs="Times New Roman"/>
          <w:b/>
          <w:bCs/>
          <w:kern w:val="0"/>
          <w:sz w:val="32"/>
          <w:szCs w:val="36"/>
        </w:rPr>
      </w:pPr>
      <w:r w:rsidRPr="00DD4F93">
        <w:rPr>
          <w:rFonts w:ascii="標楷體" w:eastAsia="標楷體" w:hAnsi="標楷體" w:cs="Times New Roman" w:hint="eastAsia"/>
          <w:b/>
          <w:bCs/>
          <w:kern w:val="0"/>
          <w:sz w:val="32"/>
          <w:szCs w:val="36"/>
          <w:u w:val="single"/>
        </w:rPr>
        <w:t>○○</w:t>
      </w:r>
      <w:r w:rsidR="00F43B0D" w:rsidRPr="00DD4F93">
        <w:rPr>
          <w:rFonts w:ascii="標楷體" w:eastAsia="標楷體" w:hAnsi="標楷體" w:cs="Times New Roman"/>
          <w:b/>
          <w:bCs/>
          <w:kern w:val="0"/>
          <w:sz w:val="32"/>
          <w:szCs w:val="36"/>
          <w:u w:val="single"/>
        </w:rPr>
        <w:t>社會企業股份有限公司</w:t>
      </w:r>
      <w:r w:rsidR="00F43B0D" w:rsidRPr="00DD4F93">
        <w:rPr>
          <w:rFonts w:ascii="標楷體" w:eastAsia="標楷體" w:hAnsi="標楷體" w:cs="Times New Roman"/>
          <w:b/>
          <w:bCs/>
          <w:kern w:val="0"/>
          <w:sz w:val="32"/>
          <w:szCs w:val="36"/>
        </w:rPr>
        <w:t xml:space="preserve"> 組織章程</w:t>
      </w:r>
    </w:p>
    <w:p w:rsidR="003B2104" w:rsidRPr="00963A93" w:rsidRDefault="00F43B0D" w:rsidP="003B2104">
      <w:pPr>
        <w:adjustRightInd w:val="0"/>
        <w:snapToGrid w:val="0"/>
        <w:spacing w:line="360" w:lineRule="auto"/>
        <w:jc w:val="center"/>
        <w:outlineLvl w:val="0"/>
        <w:rPr>
          <w:rFonts w:ascii="標楷體" w:eastAsia="標楷體" w:hAnsi="標楷體" w:cs="Times New Roman"/>
          <w:b/>
          <w:bCs/>
          <w:kern w:val="0"/>
          <w:sz w:val="20"/>
          <w:szCs w:val="20"/>
        </w:rPr>
      </w:pPr>
      <w:r w:rsidRPr="0025482D">
        <w:rPr>
          <w:rFonts w:ascii="標楷體" w:eastAsia="標楷體" w:hAnsi="標楷體" w:cs="Times New Roman"/>
          <w:b/>
          <w:bCs/>
          <w:kern w:val="0"/>
          <w:sz w:val="36"/>
          <w:szCs w:val="36"/>
        </w:rPr>
        <w:t xml:space="preserve"> </w:t>
      </w:r>
    </w:p>
    <w:p w:rsidR="00F43B0D" w:rsidRPr="0025482D" w:rsidRDefault="00F43B0D" w:rsidP="003B2104">
      <w:pPr>
        <w:rPr>
          <w:rFonts w:ascii="標楷體" w:eastAsia="標楷體" w:hAnsi="標楷體"/>
          <w:b/>
          <w:sz w:val="26"/>
          <w:szCs w:val="26"/>
        </w:rPr>
      </w:pPr>
      <w:r w:rsidRPr="0025482D">
        <w:rPr>
          <w:rFonts w:ascii="標楷體" w:eastAsia="標楷體" w:hAnsi="標楷體"/>
          <w:b/>
          <w:sz w:val="26"/>
          <w:szCs w:val="26"/>
        </w:rPr>
        <w:t>第一章　總　　則</w:t>
      </w:r>
    </w:p>
    <w:p w:rsidR="003B2104" w:rsidRPr="0025482D" w:rsidRDefault="003B2104" w:rsidP="003B2104">
      <w:pPr>
        <w:rPr>
          <w:rFonts w:ascii="標楷體" w:eastAsia="標楷體" w:hAnsi="標楷體"/>
          <w:b/>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　一　條：本公司依照公司法規定組織之，定名</w:t>
      </w:r>
      <w:r w:rsidR="00683C3F">
        <w:rPr>
          <w:rFonts w:ascii="標楷體" w:eastAsia="標楷體" w:hAnsi="標楷體" w:hint="eastAsia"/>
          <w:sz w:val="26"/>
          <w:szCs w:val="26"/>
        </w:rPr>
        <w:t>○○</w:t>
      </w:r>
      <w:r w:rsidRPr="0025482D">
        <w:rPr>
          <w:rFonts w:ascii="標楷體" w:eastAsia="標楷體" w:hAnsi="標楷體"/>
          <w:sz w:val="26"/>
          <w:szCs w:val="26"/>
        </w:rPr>
        <w:t>社會企業股份有限公司。</w:t>
      </w:r>
    </w:p>
    <w:p w:rsidR="00F43B0D" w:rsidRPr="0025482D" w:rsidRDefault="00F43B0D" w:rsidP="003B2104">
      <w:pPr>
        <w:rPr>
          <w:rFonts w:ascii="標楷體" w:eastAsia="標楷體" w:hAnsi="標楷體"/>
          <w:sz w:val="26"/>
          <w:szCs w:val="26"/>
        </w:rPr>
      </w:pPr>
    </w:p>
    <w:p w:rsidR="00F43B0D" w:rsidRDefault="00F43B0D" w:rsidP="003B2104">
      <w:pPr>
        <w:rPr>
          <w:rFonts w:ascii="標楷體" w:eastAsia="標楷體" w:hAnsi="標楷體"/>
          <w:sz w:val="26"/>
          <w:szCs w:val="26"/>
        </w:rPr>
      </w:pPr>
      <w:r w:rsidRPr="0025482D">
        <w:rPr>
          <w:rFonts w:ascii="標楷體" w:eastAsia="標楷體" w:hAnsi="標楷體"/>
          <w:sz w:val="26"/>
          <w:szCs w:val="26"/>
        </w:rPr>
        <w:t>第　二　條：本公司經營之事業如下：</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A101020</w:t>
      </w:r>
      <w:r w:rsidRPr="0025482D">
        <w:rPr>
          <w:rFonts w:ascii="標楷體" w:eastAsia="標楷體" w:hAnsi="標楷體"/>
          <w:sz w:val="26"/>
          <w:szCs w:val="26"/>
        </w:rPr>
        <w:t xml:space="preserve"> </w:t>
      </w:r>
      <w:r w:rsidRPr="0025482D">
        <w:rPr>
          <w:rFonts w:ascii="標楷體" w:eastAsia="標楷體" w:hAnsi="標楷體" w:hint="eastAsia"/>
          <w:sz w:val="26"/>
          <w:szCs w:val="26"/>
        </w:rPr>
        <w:t>農作物栽培業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A101040</w:t>
      </w:r>
      <w:r w:rsidRPr="0025482D">
        <w:rPr>
          <w:rFonts w:ascii="標楷體" w:eastAsia="標楷體" w:hAnsi="標楷體" w:hint="eastAsia"/>
          <w:sz w:val="26"/>
          <w:szCs w:val="26"/>
        </w:rPr>
        <w:tab/>
        <w:t>食用菌菇類栽培業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A101050</w:t>
      </w:r>
      <w:r w:rsidRPr="0025482D">
        <w:rPr>
          <w:rFonts w:ascii="標楷體" w:eastAsia="標楷體" w:hAnsi="標楷體" w:hint="eastAsia"/>
          <w:sz w:val="26"/>
          <w:szCs w:val="26"/>
        </w:rPr>
        <w:tab/>
        <w:t>花卉栽培業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A102020</w:t>
      </w:r>
      <w:r w:rsidRPr="0025482D">
        <w:rPr>
          <w:rFonts w:ascii="標楷體" w:eastAsia="標楷體" w:hAnsi="標楷體" w:hint="eastAsia"/>
          <w:sz w:val="26"/>
          <w:szCs w:val="26"/>
        </w:rPr>
        <w:tab/>
        <w:t>農產品整理業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A102080</w:t>
      </w:r>
      <w:r w:rsidRPr="0025482D">
        <w:rPr>
          <w:rFonts w:ascii="標楷體" w:eastAsia="標楷體" w:hAnsi="標楷體" w:hint="eastAsia"/>
          <w:sz w:val="26"/>
          <w:szCs w:val="26"/>
        </w:rPr>
        <w:tab/>
        <w:t>園藝服務業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C104010</w:t>
      </w:r>
      <w:r w:rsidRPr="0025482D">
        <w:rPr>
          <w:rFonts w:ascii="標楷體" w:eastAsia="標楷體" w:hAnsi="標楷體" w:hint="eastAsia"/>
          <w:sz w:val="26"/>
          <w:szCs w:val="26"/>
        </w:rPr>
        <w:tab/>
        <w:t>糖果製造業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C104020</w:t>
      </w:r>
      <w:r w:rsidRPr="0025482D">
        <w:rPr>
          <w:rFonts w:ascii="標楷體" w:eastAsia="標楷體" w:hAnsi="標楷體" w:hint="eastAsia"/>
          <w:sz w:val="26"/>
          <w:szCs w:val="26"/>
        </w:rPr>
        <w:tab/>
        <w:t>烘焙</w:t>
      </w:r>
      <w:proofErr w:type="gramStart"/>
      <w:r w:rsidRPr="0025482D">
        <w:rPr>
          <w:rFonts w:ascii="標楷體" w:eastAsia="標楷體" w:hAnsi="標楷體" w:hint="eastAsia"/>
          <w:sz w:val="26"/>
          <w:szCs w:val="26"/>
        </w:rPr>
        <w:t>炊</w:t>
      </w:r>
      <w:proofErr w:type="gramEnd"/>
      <w:r w:rsidRPr="0025482D">
        <w:rPr>
          <w:rFonts w:ascii="標楷體" w:eastAsia="標楷體" w:hAnsi="標楷體" w:hint="eastAsia"/>
          <w:sz w:val="26"/>
          <w:szCs w:val="26"/>
        </w:rPr>
        <w:t>蒸食品製造業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C306010</w:t>
      </w:r>
      <w:r w:rsidRPr="0025482D">
        <w:rPr>
          <w:rFonts w:ascii="標楷體" w:eastAsia="標楷體" w:hAnsi="標楷體" w:hint="eastAsia"/>
          <w:sz w:val="26"/>
          <w:szCs w:val="26"/>
        </w:rPr>
        <w:tab/>
        <w:t>成衣業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C307010</w:t>
      </w:r>
      <w:r w:rsidRPr="0025482D">
        <w:rPr>
          <w:rFonts w:ascii="標楷體" w:eastAsia="標楷體" w:hAnsi="標楷體" w:hint="eastAsia"/>
          <w:sz w:val="26"/>
          <w:szCs w:val="26"/>
        </w:rPr>
        <w:tab/>
        <w:t>服飾品製造業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C399990</w:t>
      </w:r>
      <w:r w:rsidRPr="0025482D">
        <w:rPr>
          <w:rFonts w:ascii="標楷體" w:eastAsia="標楷體" w:hAnsi="標楷體" w:hint="eastAsia"/>
          <w:sz w:val="26"/>
          <w:szCs w:val="26"/>
        </w:rPr>
        <w:tab/>
        <w:t>其他紡織及製品製造業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C402030</w:t>
      </w:r>
      <w:r w:rsidRPr="0025482D">
        <w:rPr>
          <w:rFonts w:ascii="標楷體" w:eastAsia="標楷體" w:hAnsi="標楷體" w:hint="eastAsia"/>
          <w:sz w:val="26"/>
          <w:szCs w:val="26"/>
        </w:rPr>
        <w:tab/>
        <w:t>皮革、毛皮製品製造業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F101130</w:t>
      </w:r>
      <w:r w:rsidRPr="0025482D">
        <w:rPr>
          <w:rFonts w:ascii="標楷體" w:eastAsia="標楷體" w:hAnsi="標楷體" w:hint="eastAsia"/>
          <w:sz w:val="26"/>
          <w:szCs w:val="26"/>
        </w:rPr>
        <w:tab/>
        <w:t>蔬果批發業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F102040</w:t>
      </w:r>
      <w:r w:rsidRPr="0025482D">
        <w:rPr>
          <w:rFonts w:ascii="標楷體" w:eastAsia="標楷體" w:hAnsi="標楷體" w:hint="eastAsia"/>
          <w:sz w:val="26"/>
          <w:szCs w:val="26"/>
        </w:rPr>
        <w:tab/>
        <w:t>飲料批發業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F102170</w:t>
      </w:r>
      <w:r w:rsidRPr="0025482D">
        <w:rPr>
          <w:rFonts w:ascii="標楷體" w:eastAsia="標楷體" w:hAnsi="標楷體" w:hint="eastAsia"/>
          <w:sz w:val="26"/>
          <w:szCs w:val="26"/>
        </w:rPr>
        <w:tab/>
      </w:r>
      <w:proofErr w:type="gramStart"/>
      <w:r w:rsidRPr="0025482D">
        <w:rPr>
          <w:rFonts w:ascii="標楷體" w:eastAsia="標楷體" w:hAnsi="標楷體" w:hint="eastAsia"/>
          <w:sz w:val="26"/>
          <w:szCs w:val="26"/>
        </w:rPr>
        <w:t>食品什貨批發</w:t>
      </w:r>
      <w:proofErr w:type="gramEnd"/>
      <w:r w:rsidRPr="0025482D">
        <w:rPr>
          <w:rFonts w:ascii="標楷體" w:eastAsia="標楷體" w:hAnsi="標楷體" w:hint="eastAsia"/>
          <w:sz w:val="26"/>
          <w:szCs w:val="26"/>
        </w:rPr>
        <w:t>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F104110</w:t>
      </w:r>
      <w:r w:rsidRPr="0025482D">
        <w:rPr>
          <w:rFonts w:ascii="標楷體" w:eastAsia="標楷體" w:hAnsi="標楷體" w:hint="eastAsia"/>
          <w:sz w:val="26"/>
          <w:szCs w:val="26"/>
        </w:rPr>
        <w:tab/>
        <w:t>布</w:t>
      </w:r>
      <w:proofErr w:type="gramStart"/>
      <w:r w:rsidRPr="0025482D">
        <w:rPr>
          <w:rFonts w:ascii="標楷體" w:eastAsia="標楷體" w:hAnsi="標楷體" w:hint="eastAsia"/>
          <w:sz w:val="26"/>
          <w:szCs w:val="26"/>
        </w:rPr>
        <w:t>疋</w:t>
      </w:r>
      <w:proofErr w:type="gramEnd"/>
      <w:r w:rsidRPr="0025482D">
        <w:rPr>
          <w:rFonts w:ascii="標楷體" w:eastAsia="標楷體" w:hAnsi="標楷體" w:hint="eastAsia"/>
          <w:sz w:val="26"/>
          <w:szCs w:val="26"/>
        </w:rPr>
        <w:t>、衣著、鞋、帽、傘、服飾品批發業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F105050</w:t>
      </w:r>
      <w:r w:rsidRPr="0025482D">
        <w:rPr>
          <w:rFonts w:ascii="標楷體" w:eastAsia="標楷體" w:hAnsi="標楷體" w:hint="eastAsia"/>
          <w:sz w:val="26"/>
          <w:szCs w:val="26"/>
        </w:rPr>
        <w:tab/>
        <w:t>家具、寢具、廚房器具、</w:t>
      </w:r>
      <w:proofErr w:type="gramStart"/>
      <w:r w:rsidRPr="0025482D">
        <w:rPr>
          <w:rFonts w:ascii="標楷體" w:eastAsia="標楷體" w:hAnsi="標楷體" w:hint="eastAsia"/>
          <w:sz w:val="26"/>
          <w:szCs w:val="26"/>
        </w:rPr>
        <w:t>裝設品批發</w:t>
      </w:r>
      <w:proofErr w:type="gramEnd"/>
      <w:r w:rsidRPr="0025482D">
        <w:rPr>
          <w:rFonts w:ascii="標楷體" w:eastAsia="標楷體" w:hAnsi="標楷體" w:hint="eastAsia"/>
          <w:sz w:val="26"/>
          <w:szCs w:val="26"/>
        </w:rPr>
        <w:t>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F106020</w:t>
      </w:r>
      <w:r w:rsidRPr="0025482D">
        <w:rPr>
          <w:rFonts w:ascii="標楷體" w:eastAsia="標楷體" w:hAnsi="標楷體" w:hint="eastAsia"/>
          <w:sz w:val="26"/>
          <w:szCs w:val="26"/>
        </w:rPr>
        <w:tab/>
        <w:t>日常用品批發業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F109070</w:t>
      </w:r>
      <w:r w:rsidRPr="0025482D">
        <w:rPr>
          <w:rFonts w:ascii="標楷體" w:eastAsia="標楷體" w:hAnsi="標楷體" w:hint="eastAsia"/>
          <w:sz w:val="26"/>
          <w:szCs w:val="26"/>
        </w:rPr>
        <w:tab/>
        <w:t>文教、樂器、育樂用品批發業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F108040</w:t>
      </w:r>
      <w:r w:rsidRPr="0025482D">
        <w:rPr>
          <w:rFonts w:ascii="標楷體" w:eastAsia="標楷體" w:hAnsi="標楷體" w:hint="eastAsia"/>
          <w:sz w:val="26"/>
          <w:szCs w:val="26"/>
        </w:rPr>
        <w:tab/>
        <w:t>化</w:t>
      </w:r>
      <w:proofErr w:type="gramStart"/>
      <w:r w:rsidRPr="0025482D">
        <w:rPr>
          <w:rFonts w:ascii="標楷體" w:eastAsia="標楷體" w:hAnsi="標楷體" w:hint="eastAsia"/>
          <w:sz w:val="26"/>
          <w:szCs w:val="26"/>
        </w:rPr>
        <w:t>粧</w:t>
      </w:r>
      <w:proofErr w:type="gramEnd"/>
      <w:r w:rsidRPr="0025482D">
        <w:rPr>
          <w:rFonts w:ascii="標楷體" w:eastAsia="標楷體" w:hAnsi="標楷體" w:hint="eastAsia"/>
          <w:sz w:val="26"/>
          <w:szCs w:val="26"/>
        </w:rPr>
        <w:t>品批發業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F107030</w:t>
      </w:r>
      <w:r w:rsidRPr="0025482D">
        <w:rPr>
          <w:rFonts w:ascii="標楷體" w:eastAsia="標楷體" w:hAnsi="標楷體" w:hint="eastAsia"/>
          <w:sz w:val="26"/>
          <w:szCs w:val="26"/>
        </w:rPr>
        <w:tab/>
        <w:t>清潔用品批發業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F201010</w:t>
      </w:r>
      <w:r w:rsidRPr="0025482D">
        <w:rPr>
          <w:rFonts w:ascii="標楷體" w:eastAsia="標楷體" w:hAnsi="標楷體" w:hint="eastAsia"/>
          <w:sz w:val="26"/>
          <w:szCs w:val="26"/>
        </w:rPr>
        <w:tab/>
        <w:t>農產品零售業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F201070</w:t>
      </w:r>
      <w:r w:rsidRPr="0025482D">
        <w:rPr>
          <w:rFonts w:ascii="標楷體" w:eastAsia="標楷體" w:hAnsi="標楷體" w:hint="eastAsia"/>
          <w:sz w:val="26"/>
          <w:szCs w:val="26"/>
        </w:rPr>
        <w:tab/>
        <w:t>花卉零售業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F203010</w:t>
      </w:r>
      <w:r w:rsidRPr="0025482D">
        <w:rPr>
          <w:rFonts w:ascii="標楷體" w:eastAsia="標楷體" w:hAnsi="標楷體" w:hint="eastAsia"/>
          <w:sz w:val="26"/>
          <w:szCs w:val="26"/>
        </w:rPr>
        <w:tab/>
      </w:r>
      <w:proofErr w:type="gramStart"/>
      <w:r w:rsidRPr="0025482D">
        <w:rPr>
          <w:rFonts w:ascii="標楷體" w:eastAsia="標楷體" w:hAnsi="標楷體" w:hint="eastAsia"/>
          <w:sz w:val="26"/>
          <w:szCs w:val="26"/>
        </w:rPr>
        <w:t>食品什貨</w:t>
      </w:r>
      <w:proofErr w:type="gramEnd"/>
      <w:r w:rsidRPr="0025482D">
        <w:rPr>
          <w:rFonts w:ascii="標楷體" w:eastAsia="標楷體" w:hAnsi="標楷體" w:hint="eastAsia"/>
          <w:sz w:val="26"/>
          <w:szCs w:val="26"/>
        </w:rPr>
        <w:t>、飲料零售業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F204110</w:t>
      </w:r>
      <w:r w:rsidRPr="0025482D">
        <w:rPr>
          <w:rFonts w:ascii="標楷體" w:eastAsia="標楷體" w:hAnsi="標楷體" w:hint="eastAsia"/>
          <w:sz w:val="26"/>
          <w:szCs w:val="26"/>
        </w:rPr>
        <w:tab/>
        <w:t>布</w:t>
      </w:r>
      <w:proofErr w:type="gramStart"/>
      <w:r w:rsidRPr="0025482D">
        <w:rPr>
          <w:rFonts w:ascii="標楷體" w:eastAsia="標楷體" w:hAnsi="標楷體" w:hint="eastAsia"/>
          <w:sz w:val="26"/>
          <w:szCs w:val="26"/>
        </w:rPr>
        <w:t>疋</w:t>
      </w:r>
      <w:proofErr w:type="gramEnd"/>
      <w:r w:rsidRPr="0025482D">
        <w:rPr>
          <w:rFonts w:ascii="標楷體" w:eastAsia="標楷體" w:hAnsi="標楷體" w:hint="eastAsia"/>
          <w:sz w:val="26"/>
          <w:szCs w:val="26"/>
        </w:rPr>
        <w:t>、衣著、鞋、帽、傘、服飾品零售業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F205040</w:t>
      </w:r>
      <w:r w:rsidRPr="0025482D">
        <w:rPr>
          <w:rFonts w:ascii="標楷體" w:eastAsia="標楷體" w:hAnsi="標楷體" w:hint="eastAsia"/>
          <w:sz w:val="26"/>
          <w:szCs w:val="26"/>
        </w:rPr>
        <w:tab/>
        <w:t>家具、寢具、廚房器具、</w:t>
      </w:r>
      <w:proofErr w:type="gramStart"/>
      <w:r w:rsidRPr="0025482D">
        <w:rPr>
          <w:rFonts w:ascii="標楷體" w:eastAsia="標楷體" w:hAnsi="標楷體" w:hint="eastAsia"/>
          <w:sz w:val="26"/>
          <w:szCs w:val="26"/>
        </w:rPr>
        <w:t>裝設品零售業</w:t>
      </w:r>
      <w:proofErr w:type="gramEnd"/>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F206020</w:t>
      </w:r>
      <w:r w:rsidRPr="0025482D">
        <w:rPr>
          <w:rFonts w:ascii="標楷體" w:eastAsia="標楷體" w:hAnsi="標楷體" w:hint="eastAsia"/>
          <w:sz w:val="26"/>
          <w:szCs w:val="26"/>
        </w:rPr>
        <w:tab/>
        <w:t>日常用品零售業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F207030</w:t>
      </w:r>
      <w:r w:rsidRPr="0025482D">
        <w:rPr>
          <w:rFonts w:ascii="標楷體" w:eastAsia="標楷體" w:hAnsi="標楷體" w:hint="eastAsia"/>
          <w:sz w:val="26"/>
          <w:szCs w:val="26"/>
        </w:rPr>
        <w:tab/>
        <w:t>清潔用品零售業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F208040</w:t>
      </w:r>
      <w:r w:rsidRPr="0025482D">
        <w:rPr>
          <w:rFonts w:ascii="標楷體" w:eastAsia="標楷體" w:hAnsi="標楷體" w:hint="eastAsia"/>
          <w:sz w:val="26"/>
          <w:szCs w:val="26"/>
        </w:rPr>
        <w:tab/>
        <w:t>化</w:t>
      </w:r>
      <w:proofErr w:type="gramStart"/>
      <w:r w:rsidRPr="0025482D">
        <w:rPr>
          <w:rFonts w:ascii="標楷體" w:eastAsia="標楷體" w:hAnsi="標楷體" w:hint="eastAsia"/>
          <w:sz w:val="26"/>
          <w:szCs w:val="26"/>
        </w:rPr>
        <w:t>粧</w:t>
      </w:r>
      <w:proofErr w:type="gramEnd"/>
      <w:r w:rsidRPr="0025482D">
        <w:rPr>
          <w:rFonts w:ascii="標楷體" w:eastAsia="標楷體" w:hAnsi="標楷體" w:hint="eastAsia"/>
          <w:sz w:val="26"/>
          <w:szCs w:val="26"/>
        </w:rPr>
        <w:t>品零售業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F209060</w:t>
      </w:r>
      <w:r w:rsidRPr="0025482D">
        <w:rPr>
          <w:rFonts w:ascii="標楷體" w:eastAsia="標楷體" w:hAnsi="標楷體" w:hint="eastAsia"/>
          <w:sz w:val="26"/>
          <w:szCs w:val="26"/>
        </w:rPr>
        <w:tab/>
        <w:t>文教、樂器、育樂用品零售業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F301010</w:t>
      </w:r>
      <w:r w:rsidRPr="0025482D">
        <w:rPr>
          <w:rFonts w:ascii="標楷體" w:eastAsia="標楷體" w:hAnsi="標楷體" w:hint="eastAsia"/>
          <w:sz w:val="26"/>
          <w:szCs w:val="26"/>
        </w:rPr>
        <w:tab/>
        <w:t>百貨公司業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F301020</w:t>
      </w:r>
      <w:r w:rsidRPr="0025482D">
        <w:rPr>
          <w:rFonts w:ascii="標楷體" w:eastAsia="標楷體" w:hAnsi="標楷體" w:hint="eastAsia"/>
          <w:sz w:val="26"/>
          <w:szCs w:val="26"/>
        </w:rPr>
        <w:tab/>
        <w:t>超級市場業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F399010</w:t>
      </w:r>
      <w:r w:rsidRPr="0025482D">
        <w:rPr>
          <w:rFonts w:ascii="標楷體" w:eastAsia="標楷體" w:hAnsi="標楷體" w:hint="eastAsia"/>
          <w:sz w:val="26"/>
          <w:szCs w:val="26"/>
        </w:rPr>
        <w:tab/>
        <w:t>便利商店業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F399040</w:t>
      </w:r>
      <w:r w:rsidRPr="0025482D">
        <w:rPr>
          <w:rFonts w:ascii="標楷體" w:eastAsia="標楷體" w:hAnsi="標楷體" w:hint="eastAsia"/>
          <w:sz w:val="26"/>
          <w:szCs w:val="26"/>
        </w:rPr>
        <w:tab/>
        <w:t>無店面零售業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F399990</w:t>
      </w:r>
      <w:r w:rsidRPr="0025482D">
        <w:rPr>
          <w:rFonts w:ascii="標楷體" w:eastAsia="標楷體" w:hAnsi="標楷體" w:hint="eastAsia"/>
          <w:sz w:val="26"/>
          <w:szCs w:val="26"/>
        </w:rPr>
        <w:tab/>
        <w:t>其他綜合零售業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lastRenderedPageBreak/>
        <w:t>F401010</w:t>
      </w:r>
      <w:r w:rsidRPr="0025482D">
        <w:rPr>
          <w:rFonts w:ascii="標楷體" w:eastAsia="標楷體" w:hAnsi="標楷體" w:hint="eastAsia"/>
          <w:sz w:val="26"/>
          <w:szCs w:val="26"/>
        </w:rPr>
        <w:tab/>
        <w:t>國際貿易業</w:t>
      </w:r>
      <w:r w:rsidRPr="0025482D">
        <w:rPr>
          <w:rFonts w:ascii="標楷體" w:eastAsia="標楷體" w:hAnsi="標楷體" w:hint="eastAsia"/>
          <w:sz w:val="26"/>
          <w:szCs w:val="26"/>
        </w:rPr>
        <w:tab/>
        <w:t xml:space="preserve">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F501030</w:t>
      </w:r>
      <w:r w:rsidRPr="0025482D">
        <w:rPr>
          <w:rFonts w:ascii="標楷體" w:eastAsia="標楷體" w:hAnsi="標楷體" w:hint="eastAsia"/>
          <w:sz w:val="26"/>
          <w:szCs w:val="26"/>
        </w:rPr>
        <w:tab/>
      </w:r>
      <w:proofErr w:type="gramStart"/>
      <w:r w:rsidRPr="0025482D">
        <w:rPr>
          <w:rFonts w:ascii="標楷體" w:eastAsia="標楷體" w:hAnsi="標楷體" w:hint="eastAsia"/>
          <w:sz w:val="26"/>
          <w:szCs w:val="26"/>
        </w:rPr>
        <w:t>飲料店業</w:t>
      </w:r>
      <w:proofErr w:type="gramEnd"/>
      <w:r w:rsidRPr="0025482D">
        <w:rPr>
          <w:rFonts w:ascii="標楷體" w:eastAsia="標楷體" w:hAnsi="標楷體" w:hint="eastAsia"/>
          <w:sz w:val="26"/>
          <w:szCs w:val="26"/>
        </w:rPr>
        <w:tab/>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H701010</w:t>
      </w:r>
      <w:r w:rsidRPr="0025482D">
        <w:rPr>
          <w:rFonts w:ascii="標楷體" w:eastAsia="標楷體" w:hAnsi="標楷體" w:hint="eastAsia"/>
          <w:sz w:val="26"/>
          <w:szCs w:val="26"/>
        </w:rPr>
        <w:tab/>
        <w:t>住宅及大樓開發租售業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H701020</w:t>
      </w:r>
      <w:r w:rsidRPr="0025482D">
        <w:rPr>
          <w:rFonts w:ascii="標楷體" w:eastAsia="標楷體" w:hAnsi="標楷體" w:hint="eastAsia"/>
          <w:sz w:val="26"/>
          <w:szCs w:val="26"/>
        </w:rPr>
        <w:tab/>
        <w:t>工業廠房開發租售業</w:t>
      </w:r>
      <w:r w:rsidRPr="0025482D">
        <w:rPr>
          <w:rFonts w:ascii="標楷體" w:eastAsia="標楷體" w:hAnsi="標楷體" w:hint="eastAsia"/>
          <w:sz w:val="26"/>
          <w:szCs w:val="26"/>
        </w:rPr>
        <w:tab/>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H701060</w:t>
      </w:r>
      <w:r w:rsidRPr="0025482D">
        <w:rPr>
          <w:rFonts w:ascii="標楷體" w:eastAsia="標楷體" w:hAnsi="標楷體" w:hint="eastAsia"/>
          <w:sz w:val="26"/>
          <w:szCs w:val="26"/>
        </w:rPr>
        <w:tab/>
        <w:t>新市鎮、新社區開發業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H703090</w:t>
      </w:r>
      <w:r w:rsidRPr="0025482D">
        <w:rPr>
          <w:rFonts w:ascii="標楷體" w:eastAsia="標楷體" w:hAnsi="標楷體" w:hint="eastAsia"/>
          <w:sz w:val="26"/>
          <w:szCs w:val="26"/>
        </w:rPr>
        <w:tab/>
        <w:t>不動產買賣業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H703100</w:t>
      </w:r>
      <w:r w:rsidRPr="0025482D">
        <w:rPr>
          <w:rFonts w:ascii="標楷體" w:eastAsia="標楷體" w:hAnsi="標楷體" w:hint="eastAsia"/>
          <w:sz w:val="26"/>
          <w:szCs w:val="26"/>
        </w:rPr>
        <w:tab/>
        <w:t>不動產租賃業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H703110</w:t>
      </w:r>
      <w:r w:rsidRPr="0025482D">
        <w:rPr>
          <w:rFonts w:ascii="標楷體" w:eastAsia="標楷體" w:hAnsi="標楷體" w:hint="eastAsia"/>
          <w:sz w:val="26"/>
          <w:szCs w:val="26"/>
        </w:rPr>
        <w:tab/>
        <w:t xml:space="preserve">老人住宅業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I102010</w:t>
      </w:r>
      <w:r w:rsidRPr="0025482D">
        <w:rPr>
          <w:rFonts w:ascii="標楷體" w:eastAsia="標楷體" w:hAnsi="標楷體" w:hint="eastAsia"/>
          <w:sz w:val="26"/>
          <w:szCs w:val="26"/>
        </w:rPr>
        <w:tab/>
        <w:t xml:space="preserve">投資顧問業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I103060</w:t>
      </w:r>
      <w:r w:rsidRPr="0025482D">
        <w:rPr>
          <w:rFonts w:ascii="標楷體" w:eastAsia="標楷體" w:hAnsi="標楷體" w:hint="eastAsia"/>
          <w:sz w:val="26"/>
          <w:szCs w:val="26"/>
        </w:rPr>
        <w:tab/>
        <w:t>管理顧問業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I199990其他顧問服務業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I105010</w:t>
      </w:r>
      <w:r w:rsidRPr="0025482D">
        <w:rPr>
          <w:rFonts w:ascii="標楷體" w:eastAsia="標楷體" w:hAnsi="標楷體" w:hint="eastAsia"/>
          <w:sz w:val="26"/>
          <w:szCs w:val="26"/>
        </w:rPr>
        <w:tab/>
        <w:t>藝術品諮詢顧問業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I199990</w:t>
      </w:r>
      <w:r w:rsidRPr="0025482D">
        <w:rPr>
          <w:rFonts w:ascii="標楷體" w:eastAsia="標楷體" w:hAnsi="標楷體" w:hint="eastAsia"/>
          <w:sz w:val="26"/>
          <w:szCs w:val="26"/>
        </w:rPr>
        <w:tab/>
        <w:t>其他顧問服務業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I501010</w:t>
      </w:r>
      <w:r w:rsidRPr="0025482D">
        <w:rPr>
          <w:rFonts w:ascii="標楷體" w:eastAsia="標楷體" w:hAnsi="標楷體" w:hint="eastAsia"/>
          <w:sz w:val="26"/>
          <w:szCs w:val="26"/>
        </w:rPr>
        <w:tab/>
        <w:t>產品設計業</w:t>
      </w:r>
      <w:r w:rsidRPr="0025482D">
        <w:rPr>
          <w:rFonts w:ascii="標楷體" w:eastAsia="標楷體" w:hAnsi="標楷體" w:hint="eastAsia"/>
          <w:sz w:val="26"/>
          <w:szCs w:val="26"/>
        </w:rPr>
        <w:tab/>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I502010</w:t>
      </w:r>
      <w:r w:rsidRPr="0025482D">
        <w:rPr>
          <w:rFonts w:ascii="標楷體" w:eastAsia="標楷體" w:hAnsi="標楷體" w:hint="eastAsia"/>
          <w:sz w:val="26"/>
          <w:szCs w:val="26"/>
        </w:rPr>
        <w:tab/>
        <w:t>服飾設計業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I503010</w:t>
      </w:r>
      <w:r w:rsidRPr="0025482D">
        <w:rPr>
          <w:rFonts w:ascii="標楷體" w:eastAsia="標楷體" w:hAnsi="標楷體" w:hint="eastAsia"/>
          <w:sz w:val="26"/>
          <w:szCs w:val="26"/>
        </w:rPr>
        <w:tab/>
        <w:t>景觀、室內設計業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J101010</w:t>
      </w:r>
      <w:r w:rsidRPr="0025482D">
        <w:rPr>
          <w:rFonts w:ascii="標楷體" w:eastAsia="標楷體" w:hAnsi="標楷體" w:hint="eastAsia"/>
          <w:sz w:val="26"/>
          <w:szCs w:val="26"/>
        </w:rPr>
        <w:tab/>
        <w:t>建築物清潔服務業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J101080</w:t>
      </w:r>
      <w:r w:rsidRPr="0025482D">
        <w:rPr>
          <w:rFonts w:ascii="標楷體" w:eastAsia="標楷體" w:hAnsi="標楷體" w:hint="eastAsia"/>
          <w:sz w:val="26"/>
          <w:szCs w:val="26"/>
        </w:rPr>
        <w:tab/>
        <w:t>資源回收業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J202010</w:t>
      </w:r>
      <w:r w:rsidRPr="0025482D">
        <w:rPr>
          <w:rFonts w:ascii="標楷體" w:eastAsia="標楷體" w:hAnsi="標楷體" w:hint="eastAsia"/>
          <w:sz w:val="26"/>
          <w:szCs w:val="26"/>
        </w:rPr>
        <w:tab/>
        <w:t xml:space="preserve">產業育成業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J303010 雜誌（期刊）出版業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J304010 圖書出版業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J305010 有聲出版業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J399010 軟體出版業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J601010 藝文服務業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J602010 演藝活動業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JB01010 會議及展覽服務業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JZ99050 仲介服務業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JE01010 租賃業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IZ12010 人力派遣業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IZ15010 市場研究及民意調查業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 xml:space="preserve">IZ99990 其他工商服務業  </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J701070 資訊休閒業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J799990</w:t>
      </w:r>
      <w:r w:rsidRPr="0025482D">
        <w:rPr>
          <w:rFonts w:ascii="標楷體" w:eastAsia="標楷體" w:hAnsi="標楷體" w:hint="eastAsia"/>
          <w:sz w:val="26"/>
          <w:szCs w:val="26"/>
        </w:rPr>
        <w:tab/>
      </w:r>
      <w:r w:rsidR="00963A93">
        <w:rPr>
          <w:rFonts w:ascii="標楷體" w:eastAsia="標楷體" w:hAnsi="標楷體" w:hint="eastAsia"/>
          <w:sz w:val="26"/>
          <w:szCs w:val="26"/>
        </w:rPr>
        <w:t xml:space="preserve"> </w:t>
      </w:r>
      <w:r w:rsidRPr="0025482D">
        <w:rPr>
          <w:rFonts w:ascii="標楷體" w:eastAsia="標楷體" w:hAnsi="標楷體" w:hint="eastAsia"/>
          <w:sz w:val="26"/>
          <w:szCs w:val="26"/>
        </w:rPr>
        <w:t>其他休閒服務業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J901020</w:t>
      </w:r>
      <w:r w:rsidRPr="0025482D">
        <w:rPr>
          <w:rFonts w:ascii="標楷體" w:eastAsia="標楷體" w:hAnsi="標楷體" w:hint="eastAsia"/>
          <w:sz w:val="26"/>
          <w:szCs w:val="26"/>
        </w:rPr>
        <w:tab/>
      </w:r>
      <w:r w:rsidR="00963A93">
        <w:rPr>
          <w:rFonts w:ascii="標楷體" w:eastAsia="標楷體" w:hAnsi="標楷體" w:hint="eastAsia"/>
          <w:sz w:val="26"/>
          <w:szCs w:val="26"/>
        </w:rPr>
        <w:t xml:space="preserve"> </w:t>
      </w:r>
      <w:r w:rsidRPr="0025482D">
        <w:rPr>
          <w:rFonts w:ascii="標楷體" w:eastAsia="標楷體" w:hAnsi="標楷體" w:hint="eastAsia"/>
          <w:sz w:val="26"/>
          <w:szCs w:val="26"/>
        </w:rPr>
        <w:t>一般旅館業</w:t>
      </w:r>
    </w:p>
    <w:p w:rsidR="006A1E1D" w:rsidRPr="0025482D" w:rsidRDefault="006A1E1D" w:rsidP="006A1E1D">
      <w:pPr>
        <w:rPr>
          <w:rFonts w:ascii="標楷體" w:eastAsia="標楷體" w:hAnsi="標楷體"/>
          <w:sz w:val="26"/>
          <w:szCs w:val="26"/>
        </w:rPr>
      </w:pPr>
      <w:r w:rsidRPr="0025482D">
        <w:rPr>
          <w:rFonts w:ascii="標楷體" w:eastAsia="標楷體" w:hAnsi="標楷體" w:hint="eastAsia"/>
          <w:sz w:val="26"/>
          <w:szCs w:val="26"/>
        </w:rPr>
        <w:t>H202010 創業投資業</w:t>
      </w:r>
    </w:p>
    <w:p w:rsidR="006A1E1D" w:rsidRPr="006A1E1D" w:rsidRDefault="006A1E1D" w:rsidP="006A1E1D">
      <w:pPr>
        <w:rPr>
          <w:rFonts w:ascii="標楷體" w:eastAsia="標楷體" w:hAnsi="標楷體"/>
          <w:sz w:val="26"/>
          <w:szCs w:val="26"/>
        </w:rPr>
      </w:pPr>
      <w:r w:rsidRPr="0025482D">
        <w:rPr>
          <w:rFonts w:ascii="標楷體" w:eastAsia="標楷體" w:hAnsi="標楷體" w:hint="eastAsia"/>
          <w:sz w:val="26"/>
          <w:szCs w:val="26"/>
        </w:rPr>
        <w:t>ZZ99999</w:t>
      </w:r>
      <w:r w:rsidRPr="0025482D">
        <w:rPr>
          <w:rFonts w:ascii="標楷體" w:eastAsia="標楷體" w:hAnsi="標楷體" w:hint="eastAsia"/>
          <w:sz w:val="26"/>
          <w:szCs w:val="26"/>
        </w:rPr>
        <w:tab/>
      </w:r>
      <w:r w:rsidR="00963A93">
        <w:rPr>
          <w:rFonts w:ascii="標楷體" w:eastAsia="標楷體" w:hAnsi="標楷體" w:hint="eastAsia"/>
          <w:sz w:val="26"/>
          <w:szCs w:val="26"/>
        </w:rPr>
        <w:t xml:space="preserve"> </w:t>
      </w:r>
      <w:r w:rsidRPr="0025482D">
        <w:rPr>
          <w:rFonts w:ascii="標楷體" w:eastAsia="標楷體" w:hAnsi="標楷體" w:hint="eastAsia"/>
          <w:sz w:val="26"/>
          <w:szCs w:val="26"/>
        </w:rPr>
        <w:t>除許可業務外，得經營法令非禁止或限制之業務</w:t>
      </w:r>
      <w:r w:rsidRPr="0025482D">
        <w:rPr>
          <w:rFonts w:ascii="標楷體" w:eastAsia="標楷體" w:hAnsi="標楷體" w:hint="eastAsia"/>
          <w:sz w:val="26"/>
          <w:szCs w:val="26"/>
        </w:rPr>
        <w:tab/>
      </w:r>
    </w:p>
    <w:p w:rsidR="00963A93" w:rsidRDefault="00963A93" w:rsidP="003B2104">
      <w:pPr>
        <w:rPr>
          <w:rFonts w:ascii="標楷體" w:eastAsia="標楷體" w:hAnsi="標楷體"/>
          <w:color w:val="FF0000"/>
          <w:sz w:val="26"/>
          <w:szCs w:val="26"/>
        </w:rPr>
      </w:pPr>
    </w:p>
    <w:p w:rsidR="003B2104" w:rsidRPr="00683C3F" w:rsidRDefault="00F43B0D" w:rsidP="003B2104">
      <w:pPr>
        <w:rPr>
          <w:rFonts w:ascii="新細明體" w:eastAsia="新細明體" w:hAnsi="新細明體"/>
          <w:b/>
          <w:sz w:val="26"/>
          <w:szCs w:val="26"/>
        </w:rPr>
      </w:pPr>
      <w:r w:rsidRPr="00683C3F">
        <w:rPr>
          <w:rFonts w:ascii="標楷體" w:eastAsia="標楷體" w:hAnsi="標楷體"/>
          <w:b/>
          <w:sz w:val="26"/>
          <w:szCs w:val="26"/>
        </w:rPr>
        <w:t>第  三  條：本公司係以</w:t>
      </w:r>
      <w:r w:rsidR="00D220EC" w:rsidRPr="00683C3F">
        <w:rPr>
          <w:rFonts w:ascii="標楷體" w:eastAsia="標楷體" w:hAnsi="標楷體" w:hint="eastAsia"/>
          <w:b/>
          <w:sz w:val="26"/>
          <w:szCs w:val="26"/>
        </w:rPr>
        <w:t>促</w:t>
      </w:r>
      <w:r w:rsidR="006A1E1D" w:rsidRPr="00683C3F">
        <w:rPr>
          <w:rFonts w:ascii="標楷體" w:eastAsia="標楷體" w:hAnsi="標楷體" w:hint="eastAsia"/>
          <w:b/>
          <w:sz w:val="26"/>
          <w:szCs w:val="26"/>
        </w:rPr>
        <w:t>進社會關懷、解決社會問題為營業本旨，</w:t>
      </w:r>
      <w:r w:rsidR="003B2104" w:rsidRPr="00683C3F">
        <w:rPr>
          <w:rFonts w:ascii="標楷體" w:eastAsia="標楷體" w:hAnsi="標楷體" w:hint="eastAsia"/>
          <w:b/>
          <w:sz w:val="26"/>
          <w:szCs w:val="26"/>
        </w:rPr>
        <w:t>應用商業運作完成以下</w:t>
      </w:r>
      <w:r w:rsidR="00963A93" w:rsidRPr="00683C3F">
        <w:rPr>
          <w:rFonts w:ascii="標楷體" w:eastAsia="標楷體" w:hAnsi="標楷體" w:hint="eastAsia"/>
          <w:b/>
          <w:sz w:val="26"/>
          <w:szCs w:val="26"/>
        </w:rPr>
        <w:t>社會</w:t>
      </w:r>
      <w:r w:rsidR="008B658A" w:rsidRPr="00683C3F">
        <w:rPr>
          <w:rFonts w:ascii="標楷體" w:eastAsia="標楷體" w:hAnsi="標楷體" w:hint="eastAsia"/>
          <w:b/>
          <w:sz w:val="26"/>
          <w:szCs w:val="26"/>
        </w:rPr>
        <w:t>公益</w:t>
      </w:r>
      <w:r w:rsidR="003B2104" w:rsidRPr="00683C3F">
        <w:rPr>
          <w:rFonts w:ascii="標楷體" w:eastAsia="標楷體" w:hAnsi="標楷體" w:hint="eastAsia"/>
          <w:b/>
          <w:sz w:val="26"/>
          <w:szCs w:val="26"/>
        </w:rPr>
        <w:t>目的</w:t>
      </w:r>
      <w:r w:rsidR="00544434" w:rsidRPr="00683C3F">
        <w:rPr>
          <w:rFonts w:ascii="新細明體" w:eastAsia="新細明體" w:hAnsi="新細明體" w:hint="eastAsia"/>
          <w:b/>
          <w:sz w:val="26"/>
          <w:szCs w:val="26"/>
        </w:rPr>
        <w:t>：</w:t>
      </w:r>
    </w:p>
    <w:p w:rsidR="0087512E" w:rsidRPr="00683C3F" w:rsidRDefault="0087512E" w:rsidP="0087512E">
      <w:pPr>
        <w:rPr>
          <w:rFonts w:ascii="標楷體" w:eastAsia="標楷體" w:hAnsi="標楷體"/>
          <w:b/>
          <w:sz w:val="26"/>
          <w:szCs w:val="26"/>
        </w:rPr>
      </w:pPr>
      <w:r w:rsidRPr="00683C3F">
        <w:rPr>
          <w:rFonts w:ascii="標楷體" w:eastAsia="標楷體" w:hAnsi="標楷體" w:hint="eastAsia"/>
          <w:b/>
          <w:sz w:val="26"/>
          <w:szCs w:val="26"/>
        </w:rPr>
        <w:t>(</w:t>
      </w:r>
      <w:proofErr w:type="gramStart"/>
      <w:r w:rsidRPr="00683C3F">
        <w:rPr>
          <w:rFonts w:ascii="標楷體" w:eastAsia="標楷體" w:hAnsi="標楷體" w:hint="eastAsia"/>
          <w:b/>
          <w:sz w:val="26"/>
          <w:szCs w:val="26"/>
        </w:rPr>
        <w:t>一</w:t>
      </w:r>
      <w:proofErr w:type="gramEnd"/>
      <w:r w:rsidRPr="00683C3F">
        <w:rPr>
          <w:rFonts w:ascii="標楷體" w:eastAsia="標楷體" w:hAnsi="標楷體" w:hint="eastAsia"/>
          <w:b/>
          <w:sz w:val="26"/>
          <w:szCs w:val="26"/>
        </w:rPr>
        <w:t>)協助身心障礙者終身</w:t>
      </w:r>
      <w:proofErr w:type="gramStart"/>
      <w:r w:rsidRPr="00683C3F">
        <w:rPr>
          <w:rFonts w:ascii="標楷體" w:eastAsia="標楷體" w:hAnsi="標楷體" w:hint="eastAsia"/>
          <w:b/>
          <w:sz w:val="26"/>
          <w:szCs w:val="26"/>
        </w:rPr>
        <w:t>教育與終老</w:t>
      </w:r>
      <w:proofErr w:type="gramEnd"/>
      <w:r w:rsidRPr="00683C3F">
        <w:rPr>
          <w:rFonts w:ascii="標楷體" w:eastAsia="標楷體" w:hAnsi="標楷體" w:hint="eastAsia"/>
          <w:b/>
          <w:sz w:val="26"/>
          <w:szCs w:val="26"/>
        </w:rPr>
        <w:t>照顧，建立社區家園，實現永續安置計畫。</w:t>
      </w:r>
    </w:p>
    <w:p w:rsidR="0087512E" w:rsidRPr="00683C3F" w:rsidRDefault="0087512E" w:rsidP="0087512E">
      <w:pPr>
        <w:rPr>
          <w:rFonts w:ascii="標楷體" w:eastAsia="標楷體" w:hAnsi="標楷體"/>
          <w:b/>
          <w:sz w:val="26"/>
          <w:szCs w:val="26"/>
        </w:rPr>
      </w:pPr>
      <w:r w:rsidRPr="00683C3F">
        <w:rPr>
          <w:rFonts w:ascii="標楷體" w:eastAsia="標楷體" w:hAnsi="標楷體" w:hint="eastAsia"/>
          <w:b/>
          <w:sz w:val="26"/>
          <w:szCs w:val="26"/>
        </w:rPr>
        <w:t>(二)為身心障礙者及家屬或其他需扶助者提供產品或服務，以促進身心靈健康。</w:t>
      </w:r>
    </w:p>
    <w:p w:rsidR="00C92519" w:rsidRPr="00683C3F" w:rsidRDefault="0087512E" w:rsidP="003B2104">
      <w:pPr>
        <w:rPr>
          <w:rFonts w:ascii="標楷體" w:eastAsia="標楷體" w:hAnsi="標楷體"/>
          <w:b/>
          <w:sz w:val="26"/>
          <w:szCs w:val="26"/>
        </w:rPr>
      </w:pPr>
      <w:r w:rsidRPr="00683C3F">
        <w:rPr>
          <w:rFonts w:ascii="標楷體" w:eastAsia="標楷體" w:hAnsi="標楷體" w:hint="eastAsia"/>
          <w:b/>
          <w:sz w:val="26"/>
          <w:szCs w:val="26"/>
        </w:rPr>
        <w:t>(三)整合社會資源，發展創新價值的商業模式，解決社會問題、共創社會美好。</w:t>
      </w: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lastRenderedPageBreak/>
        <w:t>第　四　條：本公司設總公司於</w:t>
      </w:r>
      <w:r w:rsidR="00DD4F93">
        <w:rPr>
          <w:rFonts w:ascii="標楷體" w:eastAsia="標楷體" w:hAnsi="標楷體" w:hint="eastAsia"/>
          <w:sz w:val="26"/>
          <w:szCs w:val="26"/>
        </w:rPr>
        <w:t>○○</w:t>
      </w:r>
      <w:r w:rsidR="000945D0" w:rsidRPr="00683C3F">
        <w:rPr>
          <w:rFonts w:ascii="標楷體" w:eastAsia="標楷體" w:hAnsi="標楷體" w:hint="eastAsia"/>
          <w:sz w:val="26"/>
          <w:szCs w:val="26"/>
        </w:rPr>
        <w:t>市</w:t>
      </w:r>
      <w:r w:rsidRPr="0025482D">
        <w:rPr>
          <w:rFonts w:ascii="標楷體" w:eastAsia="標楷體" w:hAnsi="標楷體"/>
          <w:sz w:val="26"/>
          <w:szCs w:val="26"/>
        </w:rPr>
        <w:t>，必要時經董事會決議得在國內外設立分支機構。</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　五　條：本公司公告方法依中華民國公司法及其他相關法令規定行之。</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  六  條：本公司因業務需要經董事會決議得對外保證。</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  七  條：本公司對外投資總額得不受公司法第十三條規定之限制。</w:t>
      </w:r>
    </w:p>
    <w:p w:rsidR="00F43B0D" w:rsidRPr="0025482D" w:rsidRDefault="00F43B0D" w:rsidP="003B2104">
      <w:pPr>
        <w:rPr>
          <w:rFonts w:ascii="標楷體" w:eastAsia="標楷體" w:hAnsi="標楷體"/>
          <w:sz w:val="26"/>
          <w:szCs w:val="26"/>
        </w:rPr>
      </w:pPr>
    </w:p>
    <w:p w:rsidR="00F43B0D" w:rsidRPr="0025482D" w:rsidRDefault="00F43B0D" w:rsidP="003B2104">
      <w:pPr>
        <w:rPr>
          <w:rFonts w:ascii="標楷體" w:eastAsia="標楷體" w:hAnsi="標楷體"/>
          <w:b/>
          <w:sz w:val="26"/>
          <w:szCs w:val="26"/>
        </w:rPr>
      </w:pPr>
      <w:r w:rsidRPr="0025482D">
        <w:rPr>
          <w:rFonts w:ascii="標楷體" w:eastAsia="標楷體" w:hAnsi="標楷體"/>
          <w:b/>
          <w:sz w:val="26"/>
          <w:szCs w:val="26"/>
        </w:rPr>
        <w:t>第二章  股  份</w:t>
      </w:r>
    </w:p>
    <w:p w:rsidR="00C92519" w:rsidRPr="0025482D" w:rsidRDefault="00C92519" w:rsidP="003B2104">
      <w:pPr>
        <w:rPr>
          <w:rFonts w:ascii="標楷體" w:eastAsia="標楷體" w:hAnsi="標楷體"/>
          <w:b/>
          <w:sz w:val="26"/>
          <w:szCs w:val="26"/>
        </w:rPr>
      </w:pPr>
    </w:p>
    <w:p w:rsidR="00C92519" w:rsidRDefault="00F43B0D" w:rsidP="003B2104">
      <w:pPr>
        <w:rPr>
          <w:rFonts w:ascii="標楷體" w:eastAsia="標楷體" w:hAnsi="標楷體"/>
          <w:sz w:val="26"/>
          <w:szCs w:val="26"/>
        </w:rPr>
      </w:pPr>
      <w:r w:rsidRPr="0025482D">
        <w:rPr>
          <w:rFonts w:ascii="標楷體" w:eastAsia="標楷體" w:hAnsi="標楷體"/>
          <w:sz w:val="26"/>
          <w:szCs w:val="26"/>
        </w:rPr>
        <w:t xml:space="preserve">第　</w:t>
      </w:r>
      <w:r w:rsidRPr="0025482D">
        <w:rPr>
          <w:rFonts w:ascii="標楷體" w:eastAsia="標楷體" w:hAnsi="標楷體" w:hint="eastAsia"/>
          <w:sz w:val="26"/>
          <w:szCs w:val="26"/>
        </w:rPr>
        <w:t>八</w:t>
      </w:r>
      <w:r w:rsidRPr="0025482D">
        <w:rPr>
          <w:rFonts w:ascii="標楷體" w:eastAsia="標楷體" w:hAnsi="標楷體"/>
          <w:sz w:val="26"/>
          <w:szCs w:val="26"/>
        </w:rPr>
        <w:t xml:space="preserve">　條：本公司資本總額為新台幣</w:t>
      </w:r>
      <w:r w:rsidR="005459A3">
        <w:rPr>
          <w:rFonts w:ascii="標楷體" w:eastAsia="標楷體" w:hAnsi="標楷體" w:hint="eastAsia"/>
          <w:sz w:val="26"/>
          <w:szCs w:val="26"/>
        </w:rPr>
        <w:t>貳仟</w:t>
      </w:r>
      <w:r w:rsidRPr="0025482D">
        <w:rPr>
          <w:rFonts w:ascii="標楷體" w:eastAsia="標楷體" w:hAnsi="標楷體"/>
          <w:sz w:val="26"/>
          <w:szCs w:val="26"/>
        </w:rPr>
        <w:t>萬元整，分為</w:t>
      </w:r>
      <w:r w:rsidR="005459A3">
        <w:rPr>
          <w:rFonts w:ascii="標楷體" w:eastAsia="標楷體" w:hAnsi="標楷體" w:hint="eastAsia"/>
          <w:sz w:val="26"/>
          <w:szCs w:val="26"/>
        </w:rPr>
        <w:t>貳佰</w:t>
      </w:r>
      <w:r w:rsidR="00C92519" w:rsidRPr="0025482D">
        <w:rPr>
          <w:rFonts w:ascii="標楷體" w:eastAsia="標楷體" w:hAnsi="標楷體" w:hint="eastAsia"/>
          <w:sz w:val="26"/>
          <w:szCs w:val="26"/>
        </w:rPr>
        <w:t>萬</w:t>
      </w:r>
      <w:r w:rsidRPr="0025482D">
        <w:rPr>
          <w:rFonts w:ascii="標楷體" w:eastAsia="標楷體" w:hAnsi="標楷體"/>
          <w:sz w:val="26"/>
          <w:szCs w:val="26"/>
        </w:rPr>
        <w:t>股，每股面額新台幣拾元整，授權董事會視公司實際需要，分次發行。</w:t>
      </w:r>
    </w:p>
    <w:p w:rsidR="00D844A7" w:rsidRPr="0025482D" w:rsidRDefault="00D844A7"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 xml:space="preserve"> </w:t>
      </w:r>
      <w:r w:rsidR="00D844A7">
        <w:rPr>
          <w:rFonts w:ascii="標楷體" w:eastAsia="標楷體" w:hAnsi="標楷體" w:hint="eastAsia"/>
          <w:sz w:val="26"/>
          <w:szCs w:val="26"/>
        </w:rPr>
        <w:t xml:space="preserve"> 九</w:t>
      </w:r>
      <w:r w:rsidRPr="0025482D">
        <w:rPr>
          <w:rFonts w:ascii="標楷體" w:eastAsia="標楷體" w:hAnsi="標楷體" w:hint="eastAsia"/>
          <w:sz w:val="26"/>
          <w:szCs w:val="26"/>
        </w:rPr>
        <w:t xml:space="preserve">  </w:t>
      </w:r>
      <w:r w:rsidRPr="0025482D">
        <w:rPr>
          <w:rFonts w:ascii="標楷體" w:eastAsia="標楷體" w:hAnsi="標楷體"/>
          <w:sz w:val="26"/>
          <w:szCs w:val="26"/>
        </w:rPr>
        <w:t>條：股份之轉讓過戶，自股東常會開會前三十日內，股東臨時會開會前十五日內或公司決定分派股息及紅利或其他利益之基準日前五日內均停止之。</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b/>
          <w:sz w:val="26"/>
          <w:szCs w:val="26"/>
        </w:rPr>
      </w:pPr>
      <w:r w:rsidRPr="0025482D">
        <w:rPr>
          <w:rFonts w:ascii="標楷體" w:eastAsia="標楷體" w:hAnsi="標楷體"/>
          <w:b/>
          <w:sz w:val="26"/>
          <w:szCs w:val="26"/>
        </w:rPr>
        <w:t>第三章　股 東 會</w:t>
      </w:r>
    </w:p>
    <w:p w:rsidR="00C92519" w:rsidRPr="0025482D" w:rsidRDefault="00C92519" w:rsidP="003B2104">
      <w:pPr>
        <w:rPr>
          <w:rFonts w:ascii="標楷體" w:eastAsia="標楷體" w:hAnsi="標楷體"/>
          <w:b/>
          <w:sz w:val="26"/>
          <w:szCs w:val="26"/>
        </w:rPr>
      </w:pPr>
    </w:p>
    <w:p w:rsidR="003B2104" w:rsidRPr="0025482D" w:rsidRDefault="00F43B0D" w:rsidP="003B2104">
      <w:pPr>
        <w:rPr>
          <w:rFonts w:ascii="標楷體" w:eastAsia="標楷體" w:hAnsi="標楷體"/>
          <w:sz w:val="26"/>
          <w:szCs w:val="26"/>
        </w:rPr>
      </w:pPr>
      <w:r w:rsidRPr="0025482D">
        <w:rPr>
          <w:rFonts w:ascii="標楷體" w:eastAsia="標楷體" w:hAnsi="標楷體"/>
          <w:sz w:val="26"/>
          <w:szCs w:val="26"/>
        </w:rPr>
        <w:t xml:space="preserve">第 </w:t>
      </w:r>
      <w:r w:rsidR="00D844A7">
        <w:rPr>
          <w:rFonts w:ascii="標楷體" w:eastAsia="標楷體" w:hAnsi="標楷體" w:hint="eastAsia"/>
          <w:sz w:val="26"/>
          <w:szCs w:val="26"/>
        </w:rPr>
        <w:t xml:space="preserve"> </w:t>
      </w:r>
      <w:r w:rsidRPr="0025482D">
        <w:rPr>
          <w:rFonts w:ascii="標楷體" w:eastAsia="標楷體" w:hAnsi="標楷體"/>
          <w:sz w:val="26"/>
          <w:szCs w:val="26"/>
        </w:rPr>
        <w:t>十</w:t>
      </w:r>
      <w:r w:rsidR="00D844A7">
        <w:rPr>
          <w:rFonts w:ascii="標楷體" w:eastAsia="標楷體" w:hAnsi="標楷體" w:hint="eastAsia"/>
          <w:sz w:val="26"/>
          <w:szCs w:val="26"/>
        </w:rPr>
        <w:t xml:space="preserve"> </w:t>
      </w:r>
      <w:r w:rsidRPr="0025482D">
        <w:rPr>
          <w:rFonts w:ascii="標楷體" w:eastAsia="標楷體" w:hAnsi="標楷體"/>
          <w:sz w:val="26"/>
          <w:szCs w:val="26"/>
        </w:rPr>
        <w:t xml:space="preserve"> 條：</w:t>
      </w:r>
      <w:r w:rsidRPr="0025482D">
        <w:rPr>
          <w:rFonts w:ascii="標楷體" w:eastAsia="標楷體" w:hAnsi="標楷體" w:hint="eastAsia"/>
          <w:sz w:val="26"/>
          <w:szCs w:val="26"/>
        </w:rPr>
        <w:t>本公司</w:t>
      </w:r>
      <w:r w:rsidRPr="0025482D">
        <w:rPr>
          <w:rFonts w:ascii="標楷體" w:eastAsia="標楷體" w:hAnsi="標楷體"/>
          <w:sz w:val="26"/>
          <w:szCs w:val="26"/>
        </w:rPr>
        <w:t>股東會分</w:t>
      </w:r>
      <w:r w:rsidR="003975D4">
        <w:rPr>
          <w:rFonts w:ascii="標楷體" w:eastAsia="標楷體" w:hAnsi="標楷體" w:hint="eastAsia"/>
          <w:sz w:val="26"/>
          <w:szCs w:val="26"/>
        </w:rPr>
        <w:t>下</w:t>
      </w:r>
      <w:r w:rsidRPr="0025482D">
        <w:rPr>
          <w:rFonts w:ascii="標楷體" w:eastAsia="標楷體" w:hAnsi="標楷體" w:hint="eastAsia"/>
          <w:sz w:val="26"/>
          <w:szCs w:val="26"/>
        </w:rPr>
        <w:t>列兩種:</w:t>
      </w:r>
    </w:p>
    <w:p w:rsidR="003B2104" w:rsidRPr="0025482D" w:rsidRDefault="00F43B0D" w:rsidP="003B2104">
      <w:pPr>
        <w:rPr>
          <w:rFonts w:ascii="標楷體" w:eastAsia="標楷體" w:hAnsi="標楷體"/>
          <w:sz w:val="26"/>
          <w:szCs w:val="26"/>
        </w:rPr>
      </w:pPr>
      <w:r w:rsidRPr="0025482D">
        <w:rPr>
          <w:rFonts w:ascii="標楷體" w:eastAsia="標楷體" w:hAnsi="標楷體" w:hint="eastAsia"/>
          <w:sz w:val="26"/>
          <w:szCs w:val="26"/>
        </w:rPr>
        <w:t>一、股東</w:t>
      </w:r>
      <w:r w:rsidRPr="0025482D">
        <w:rPr>
          <w:rFonts w:ascii="標楷體" w:eastAsia="標楷體" w:hAnsi="標楷體"/>
          <w:sz w:val="26"/>
          <w:szCs w:val="26"/>
        </w:rPr>
        <w:t>常會</w:t>
      </w:r>
      <w:r w:rsidRPr="0025482D">
        <w:rPr>
          <w:rFonts w:ascii="標楷體" w:eastAsia="標楷體" w:hAnsi="標楷體" w:hint="eastAsia"/>
          <w:sz w:val="26"/>
          <w:szCs w:val="26"/>
        </w:rPr>
        <w:t>:每年至少召集一次，由董事會於每年會計年度終了後六</w:t>
      </w:r>
      <w:proofErr w:type="gramStart"/>
      <w:r w:rsidRPr="0025482D">
        <w:rPr>
          <w:rFonts w:ascii="標楷體" w:eastAsia="標楷體" w:hAnsi="標楷體" w:hint="eastAsia"/>
          <w:sz w:val="26"/>
          <w:szCs w:val="26"/>
        </w:rPr>
        <w:t>個</w:t>
      </w:r>
      <w:proofErr w:type="gramEnd"/>
      <w:r w:rsidRPr="0025482D">
        <w:rPr>
          <w:rFonts w:ascii="標楷體" w:eastAsia="標楷體" w:hAnsi="標楷體" w:hint="eastAsia"/>
          <w:sz w:val="26"/>
          <w:szCs w:val="26"/>
        </w:rPr>
        <w:t>月召開之。</w:t>
      </w:r>
    </w:p>
    <w:p w:rsidR="00F43B0D" w:rsidRPr="0025482D" w:rsidRDefault="00F43B0D" w:rsidP="003B2104">
      <w:pPr>
        <w:rPr>
          <w:rFonts w:ascii="標楷體" w:eastAsia="標楷體" w:hAnsi="標楷體"/>
          <w:sz w:val="26"/>
          <w:szCs w:val="26"/>
        </w:rPr>
      </w:pPr>
      <w:r w:rsidRPr="0025482D">
        <w:rPr>
          <w:rFonts w:ascii="標楷體" w:eastAsia="標楷體" w:hAnsi="標楷體" w:hint="eastAsia"/>
          <w:sz w:val="26"/>
          <w:szCs w:val="26"/>
        </w:rPr>
        <w:t>二、股東</w:t>
      </w:r>
      <w:r w:rsidRPr="0025482D">
        <w:rPr>
          <w:rFonts w:ascii="標楷體" w:eastAsia="標楷體" w:hAnsi="標楷體"/>
          <w:sz w:val="26"/>
          <w:szCs w:val="26"/>
        </w:rPr>
        <w:t>臨時會於必要時依法召集之。</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 十</w:t>
      </w:r>
      <w:r w:rsidR="00D844A7">
        <w:rPr>
          <w:rFonts w:ascii="標楷體" w:eastAsia="標楷體" w:hAnsi="標楷體" w:hint="eastAsia"/>
          <w:sz w:val="26"/>
          <w:szCs w:val="26"/>
        </w:rPr>
        <w:t xml:space="preserve">一 </w:t>
      </w:r>
      <w:r w:rsidRPr="0025482D">
        <w:rPr>
          <w:rFonts w:ascii="標楷體" w:eastAsia="標楷體" w:hAnsi="標楷體"/>
          <w:sz w:val="26"/>
          <w:szCs w:val="26"/>
        </w:rPr>
        <w:t>條：股東</w:t>
      </w:r>
      <w:r w:rsidRPr="0025482D">
        <w:rPr>
          <w:rFonts w:ascii="標楷體" w:eastAsia="標楷體" w:hAnsi="標楷體" w:hint="eastAsia"/>
          <w:sz w:val="26"/>
          <w:szCs w:val="26"/>
        </w:rPr>
        <w:t>會開會時，董事長為主席。董事長請假或因故不能行使職權時，其代理依公司法第208條規定辦理。股東</w:t>
      </w:r>
      <w:r w:rsidRPr="0025482D">
        <w:rPr>
          <w:rFonts w:ascii="標楷體" w:eastAsia="標楷體" w:hAnsi="標楷體"/>
          <w:sz w:val="26"/>
          <w:szCs w:val="26"/>
        </w:rPr>
        <w:t>因故不能出席股東會時，得依公司法第一七七條規定出具公司印發之委託書載明授權範圍，簽名蓋章委託代理人出席。</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 十</w:t>
      </w:r>
      <w:r w:rsidR="00D844A7">
        <w:rPr>
          <w:rFonts w:ascii="標楷體" w:eastAsia="標楷體" w:hAnsi="標楷體" w:hint="eastAsia"/>
          <w:sz w:val="26"/>
          <w:szCs w:val="26"/>
        </w:rPr>
        <w:t>二</w:t>
      </w:r>
      <w:r w:rsidRPr="0025482D">
        <w:rPr>
          <w:rFonts w:ascii="標楷體" w:eastAsia="標楷體" w:hAnsi="標楷體"/>
          <w:sz w:val="26"/>
          <w:szCs w:val="26"/>
        </w:rPr>
        <w:t xml:space="preserve"> 條：本公司股東每股有一表決權。</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 十</w:t>
      </w:r>
      <w:r w:rsidR="00D844A7">
        <w:rPr>
          <w:rFonts w:ascii="標楷體" w:eastAsia="標楷體" w:hAnsi="標楷體" w:hint="eastAsia"/>
          <w:sz w:val="26"/>
          <w:szCs w:val="26"/>
        </w:rPr>
        <w:t>三</w:t>
      </w:r>
      <w:r w:rsidRPr="0025482D">
        <w:rPr>
          <w:rFonts w:ascii="標楷體" w:eastAsia="標楷體" w:hAnsi="標楷體"/>
          <w:sz w:val="26"/>
          <w:szCs w:val="26"/>
        </w:rPr>
        <w:t xml:space="preserve"> 條：股東會之決議</w:t>
      </w:r>
      <w:r w:rsidRPr="0025482D">
        <w:rPr>
          <w:rFonts w:ascii="標楷體" w:eastAsia="標楷體" w:hAnsi="標楷體" w:hint="eastAsia"/>
          <w:sz w:val="26"/>
          <w:szCs w:val="26"/>
        </w:rPr>
        <w:t>，</w:t>
      </w:r>
      <w:r w:rsidRPr="0025482D">
        <w:rPr>
          <w:rFonts w:ascii="標楷體" w:eastAsia="標楷體" w:hAnsi="標楷體"/>
          <w:sz w:val="26"/>
          <w:szCs w:val="26"/>
        </w:rPr>
        <w:t>除</w:t>
      </w:r>
      <w:r w:rsidRPr="0025482D">
        <w:rPr>
          <w:rFonts w:ascii="標楷體" w:eastAsia="標楷體" w:hAnsi="標楷體" w:hint="eastAsia"/>
          <w:sz w:val="26"/>
          <w:szCs w:val="26"/>
        </w:rPr>
        <w:t>本章程或</w:t>
      </w:r>
      <w:r w:rsidRPr="0025482D">
        <w:rPr>
          <w:rFonts w:ascii="標楷體" w:eastAsia="標楷體" w:hAnsi="標楷體"/>
          <w:sz w:val="26"/>
          <w:szCs w:val="26"/>
        </w:rPr>
        <w:t>公司法另有規定外</w:t>
      </w:r>
      <w:r w:rsidRPr="0025482D">
        <w:rPr>
          <w:rFonts w:ascii="標楷體" w:eastAsia="標楷體" w:hAnsi="標楷體" w:hint="eastAsia"/>
          <w:sz w:val="26"/>
          <w:szCs w:val="26"/>
        </w:rPr>
        <w:t>，</w:t>
      </w:r>
      <w:r w:rsidRPr="0025482D">
        <w:rPr>
          <w:rFonts w:ascii="標楷體" w:eastAsia="標楷體" w:hAnsi="標楷體"/>
          <w:sz w:val="26"/>
          <w:szCs w:val="26"/>
        </w:rPr>
        <w:t>應有代表已發行股份總數過半數股東之出席，以出席股東表決權過半數之同意行之。</w:t>
      </w:r>
    </w:p>
    <w:p w:rsidR="00C92519" w:rsidRPr="0025482D" w:rsidRDefault="00C92519" w:rsidP="003B2104">
      <w:pPr>
        <w:rPr>
          <w:rFonts w:ascii="標楷體" w:eastAsia="標楷體" w:hAnsi="標楷體"/>
          <w:sz w:val="26"/>
          <w:szCs w:val="26"/>
        </w:rPr>
      </w:pPr>
    </w:p>
    <w:p w:rsidR="00F43B0D" w:rsidRPr="0025482D" w:rsidRDefault="00C92519" w:rsidP="003B2104">
      <w:pPr>
        <w:rPr>
          <w:rFonts w:ascii="標楷體" w:eastAsia="標楷體" w:hAnsi="標楷體"/>
          <w:b/>
          <w:sz w:val="26"/>
          <w:szCs w:val="26"/>
        </w:rPr>
      </w:pPr>
      <w:r w:rsidRPr="0025482D">
        <w:rPr>
          <w:rFonts w:ascii="標楷體" w:eastAsia="標楷體" w:hAnsi="標楷體" w:hint="eastAsia"/>
          <w:b/>
          <w:sz w:val="26"/>
          <w:szCs w:val="26"/>
        </w:rPr>
        <w:t xml:space="preserve">第四章 </w:t>
      </w:r>
      <w:r w:rsidR="00F43B0D" w:rsidRPr="0025482D">
        <w:rPr>
          <w:rFonts w:ascii="標楷體" w:eastAsia="標楷體" w:hAnsi="標楷體"/>
          <w:b/>
          <w:sz w:val="26"/>
          <w:szCs w:val="26"/>
        </w:rPr>
        <w:t>董事及監察人</w:t>
      </w:r>
    </w:p>
    <w:p w:rsidR="00C92519" w:rsidRPr="0025482D" w:rsidRDefault="00C92519" w:rsidP="003B2104">
      <w:pPr>
        <w:rPr>
          <w:rFonts w:ascii="標楷體" w:eastAsia="標楷體" w:hAnsi="標楷體"/>
          <w:b/>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 xml:space="preserve"> </w:t>
      </w:r>
      <w:r w:rsidRPr="0025482D">
        <w:rPr>
          <w:rFonts w:ascii="標楷體" w:eastAsia="標楷體" w:hAnsi="標楷體"/>
          <w:sz w:val="26"/>
          <w:szCs w:val="26"/>
        </w:rPr>
        <w:t>十</w:t>
      </w:r>
      <w:r w:rsidR="00D844A7">
        <w:rPr>
          <w:rFonts w:ascii="標楷體" w:eastAsia="標楷體" w:hAnsi="標楷體" w:hint="eastAsia"/>
          <w:sz w:val="26"/>
          <w:szCs w:val="26"/>
        </w:rPr>
        <w:t>四</w:t>
      </w:r>
      <w:r w:rsidRPr="0025482D">
        <w:rPr>
          <w:rFonts w:ascii="標楷體" w:eastAsia="標楷體" w:hAnsi="標楷體" w:hint="eastAsia"/>
          <w:sz w:val="26"/>
          <w:szCs w:val="26"/>
        </w:rPr>
        <w:t xml:space="preserve"> </w:t>
      </w:r>
      <w:r w:rsidRPr="0025482D">
        <w:rPr>
          <w:rFonts w:ascii="標楷體" w:eastAsia="標楷體" w:hAnsi="標楷體"/>
          <w:sz w:val="26"/>
          <w:szCs w:val="26"/>
        </w:rPr>
        <w:t>條：本公司設置董事</w:t>
      </w:r>
      <w:r w:rsidRPr="0025482D">
        <w:rPr>
          <w:rFonts w:ascii="標楷體" w:eastAsia="標楷體" w:hAnsi="標楷體" w:hint="eastAsia"/>
          <w:sz w:val="26"/>
          <w:szCs w:val="26"/>
        </w:rPr>
        <w:t xml:space="preserve"> 3</w:t>
      </w:r>
      <w:r w:rsidRPr="0025482D">
        <w:rPr>
          <w:rFonts w:ascii="標楷體" w:eastAsia="標楷體" w:hAnsi="標楷體"/>
          <w:sz w:val="26"/>
          <w:szCs w:val="26"/>
        </w:rPr>
        <w:t>名，監察人</w:t>
      </w:r>
      <w:r w:rsidRPr="0025482D">
        <w:rPr>
          <w:rFonts w:ascii="標楷體" w:eastAsia="標楷體" w:hAnsi="標楷體" w:hint="eastAsia"/>
          <w:sz w:val="26"/>
          <w:szCs w:val="26"/>
        </w:rPr>
        <w:t>1</w:t>
      </w:r>
      <w:r w:rsidRPr="0025482D">
        <w:rPr>
          <w:rFonts w:ascii="標楷體" w:eastAsia="標楷體" w:hAnsi="標楷體"/>
          <w:sz w:val="26"/>
          <w:szCs w:val="26"/>
        </w:rPr>
        <w:t>名，</w:t>
      </w:r>
      <w:proofErr w:type="gramStart"/>
      <w:r w:rsidRPr="0025482D">
        <w:rPr>
          <w:rFonts w:ascii="標楷體" w:eastAsia="標楷體" w:hAnsi="標楷體"/>
          <w:sz w:val="26"/>
          <w:szCs w:val="26"/>
        </w:rPr>
        <w:t>任期均為三年</w:t>
      </w:r>
      <w:proofErr w:type="gramEnd"/>
      <w:r w:rsidRPr="0025482D">
        <w:rPr>
          <w:rFonts w:ascii="標楷體" w:eastAsia="標楷體" w:hAnsi="標楷體"/>
          <w:sz w:val="26"/>
          <w:szCs w:val="26"/>
        </w:rPr>
        <w:t>，由股東會就有行為能力之人中選任，連選得連任。</w:t>
      </w:r>
      <w:r w:rsidR="003975D4">
        <w:rPr>
          <w:rFonts w:ascii="標楷體" w:eastAsia="標楷體" w:hAnsi="標楷體" w:hint="eastAsia"/>
          <w:sz w:val="26"/>
          <w:szCs w:val="26"/>
        </w:rPr>
        <w:t>選舉方式</w:t>
      </w:r>
      <w:proofErr w:type="gramStart"/>
      <w:r w:rsidRPr="0025482D">
        <w:rPr>
          <w:rFonts w:ascii="標楷體" w:eastAsia="標楷體" w:hAnsi="標楷體" w:hint="eastAsia"/>
          <w:sz w:val="26"/>
          <w:szCs w:val="26"/>
        </w:rPr>
        <w:t>採</w:t>
      </w:r>
      <w:proofErr w:type="gramEnd"/>
      <w:r w:rsidRPr="0025482D">
        <w:rPr>
          <w:rFonts w:ascii="標楷體" w:eastAsia="標楷體" w:hAnsi="標楷體" w:hint="eastAsia"/>
          <w:sz w:val="26"/>
          <w:szCs w:val="26"/>
        </w:rPr>
        <w:t>累</w:t>
      </w:r>
      <w:r w:rsidR="003975D4">
        <w:rPr>
          <w:rFonts w:ascii="標楷體" w:eastAsia="標楷體" w:hAnsi="標楷體" w:hint="eastAsia"/>
          <w:sz w:val="26"/>
          <w:szCs w:val="26"/>
        </w:rPr>
        <w:t>積</w:t>
      </w:r>
      <w:r w:rsidRPr="0025482D">
        <w:rPr>
          <w:rFonts w:ascii="標楷體" w:eastAsia="標楷體" w:hAnsi="標楷體" w:hint="eastAsia"/>
          <w:sz w:val="26"/>
          <w:szCs w:val="26"/>
        </w:rPr>
        <w:t>投票制</w:t>
      </w:r>
      <w:r w:rsidR="003975D4">
        <w:rPr>
          <w:rFonts w:ascii="新細明體" w:eastAsia="新細明體" w:hAnsi="新細明體" w:hint="eastAsia"/>
          <w:sz w:val="26"/>
          <w:szCs w:val="26"/>
        </w:rPr>
        <w:t>。</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 xml:space="preserve"> </w:t>
      </w:r>
      <w:r w:rsidRPr="0025482D">
        <w:rPr>
          <w:rFonts w:ascii="標楷體" w:eastAsia="標楷體" w:hAnsi="標楷體"/>
          <w:sz w:val="26"/>
          <w:szCs w:val="26"/>
        </w:rPr>
        <w:t>十</w:t>
      </w:r>
      <w:r w:rsidR="00D844A7">
        <w:rPr>
          <w:rFonts w:ascii="標楷體" w:eastAsia="標楷體" w:hAnsi="標楷體" w:hint="eastAsia"/>
          <w:sz w:val="26"/>
          <w:szCs w:val="26"/>
        </w:rPr>
        <w:t>五</w:t>
      </w:r>
      <w:r w:rsidRPr="0025482D">
        <w:rPr>
          <w:rFonts w:ascii="標楷體" w:eastAsia="標楷體" w:hAnsi="標楷體" w:hint="eastAsia"/>
          <w:sz w:val="26"/>
          <w:szCs w:val="26"/>
        </w:rPr>
        <w:t xml:space="preserve"> </w:t>
      </w:r>
      <w:r w:rsidRPr="0025482D">
        <w:rPr>
          <w:rFonts w:ascii="標楷體" w:eastAsia="標楷體" w:hAnsi="標楷體"/>
          <w:sz w:val="26"/>
          <w:szCs w:val="26"/>
        </w:rPr>
        <w:t>條：董事會由董事組織之，由三分之二以上之董事出席及出席董事過半數之同意互推董事長一人，董事長對外代表公司。</w:t>
      </w:r>
    </w:p>
    <w:p w:rsidR="00C92519" w:rsidRPr="0025482D" w:rsidRDefault="00C92519" w:rsidP="003B2104">
      <w:pPr>
        <w:rPr>
          <w:rFonts w:ascii="標楷體" w:eastAsia="標楷體" w:hAnsi="標楷體"/>
          <w:sz w:val="26"/>
          <w:szCs w:val="26"/>
        </w:rPr>
      </w:pPr>
    </w:p>
    <w:p w:rsidR="00C92519"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 xml:space="preserve"> </w:t>
      </w:r>
      <w:r w:rsidRPr="0025482D">
        <w:rPr>
          <w:rFonts w:ascii="標楷體" w:eastAsia="標楷體" w:hAnsi="標楷體"/>
          <w:sz w:val="26"/>
          <w:szCs w:val="26"/>
        </w:rPr>
        <w:t>十</w:t>
      </w:r>
      <w:r w:rsidR="00D844A7">
        <w:rPr>
          <w:rFonts w:ascii="標楷體" w:eastAsia="標楷體" w:hAnsi="標楷體" w:hint="eastAsia"/>
          <w:sz w:val="26"/>
          <w:szCs w:val="26"/>
        </w:rPr>
        <w:t>六</w:t>
      </w:r>
      <w:r w:rsidRPr="0025482D">
        <w:rPr>
          <w:rFonts w:ascii="標楷體" w:eastAsia="標楷體" w:hAnsi="標楷體" w:hint="eastAsia"/>
          <w:sz w:val="26"/>
          <w:szCs w:val="26"/>
        </w:rPr>
        <w:t xml:space="preserve"> </w:t>
      </w:r>
      <w:r w:rsidRPr="0025482D">
        <w:rPr>
          <w:rFonts w:ascii="標楷體" w:eastAsia="標楷體" w:hAnsi="標楷體"/>
          <w:sz w:val="26"/>
          <w:szCs w:val="26"/>
        </w:rPr>
        <w:t>條：董事會之決議除公司法另有規定外應有過半數董事之出席，及出席董事過半數之同意行之。不能出席之董事得出具委託書授權其他董事代理出席，但每一董事以受一人之委託為限。</w:t>
      </w:r>
    </w:p>
    <w:p w:rsidR="007B0646" w:rsidRPr="0025482D" w:rsidRDefault="007B0646"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hint="eastAsia"/>
          <w:sz w:val="26"/>
          <w:szCs w:val="26"/>
        </w:rPr>
        <w:t>第</w:t>
      </w:r>
      <w:r w:rsidR="00D844A7">
        <w:rPr>
          <w:rFonts w:ascii="標楷體" w:eastAsia="標楷體" w:hAnsi="標楷體" w:hint="eastAsia"/>
          <w:sz w:val="26"/>
          <w:szCs w:val="26"/>
        </w:rPr>
        <w:t xml:space="preserve"> </w:t>
      </w:r>
      <w:r w:rsidRPr="0025482D">
        <w:rPr>
          <w:rFonts w:ascii="標楷體" w:eastAsia="標楷體" w:hAnsi="標楷體" w:hint="eastAsia"/>
          <w:sz w:val="26"/>
          <w:szCs w:val="26"/>
        </w:rPr>
        <w:t>十七</w:t>
      </w:r>
      <w:r w:rsidR="00D844A7">
        <w:rPr>
          <w:rFonts w:ascii="標楷體" w:eastAsia="標楷體" w:hAnsi="標楷體" w:hint="eastAsia"/>
          <w:sz w:val="26"/>
          <w:szCs w:val="26"/>
        </w:rPr>
        <w:t xml:space="preserve"> </w:t>
      </w:r>
      <w:r w:rsidRPr="0025482D">
        <w:rPr>
          <w:rFonts w:ascii="標楷體" w:eastAsia="標楷體" w:hAnsi="標楷體" w:hint="eastAsia"/>
          <w:sz w:val="26"/>
          <w:szCs w:val="26"/>
        </w:rPr>
        <w:t>條：</w:t>
      </w:r>
      <w:r w:rsidRPr="0025482D">
        <w:rPr>
          <w:rFonts w:ascii="標楷體" w:eastAsia="標楷體" w:hAnsi="標楷體"/>
          <w:sz w:val="26"/>
          <w:szCs w:val="26"/>
        </w:rPr>
        <w:t>董事會之議事應作成議事錄，載明會議日期、出席</w:t>
      </w:r>
      <w:r w:rsidRPr="0025482D">
        <w:rPr>
          <w:rFonts w:ascii="標楷體" w:eastAsia="標楷體" w:hAnsi="標楷體" w:hint="eastAsia"/>
          <w:sz w:val="26"/>
          <w:szCs w:val="26"/>
        </w:rPr>
        <w:t>地點</w:t>
      </w:r>
      <w:r w:rsidRPr="0025482D">
        <w:rPr>
          <w:rFonts w:ascii="標楷體" w:eastAsia="標楷體" w:hAnsi="標楷體"/>
          <w:sz w:val="26"/>
          <w:szCs w:val="26"/>
        </w:rPr>
        <w:t xml:space="preserve"> 主席姓名，並應記載議事經過之要領及其結果，由主席簽名</w:t>
      </w:r>
      <w:r w:rsidRPr="0025482D">
        <w:rPr>
          <w:rFonts w:ascii="標楷體" w:eastAsia="標楷體" w:hAnsi="標楷體" w:hint="eastAsia"/>
          <w:sz w:val="26"/>
          <w:szCs w:val="26"/>
        </w:rPr>
        <w:t>或</w:t>
      </w:r>
      <w:r w:rsidRPr="0025482D">
        <w:rPr>
          <w:rFonts w:ascii="標楷體" w:eastAsia="標楷體" w:hAnsi="標楷體"/>
          <w:sz w:val="26"/>
          <w:szCs w:val="26"/>
        </w:rPr>
        <w:t>蓋章。前項議事錄，應同出席董事之簽名簿及代理出席之委託書，一併保存於公司。</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00D844A7">
        <w:rPr>
          <w:rFonts w:ascii="標楷體" w:eastAsia="標楷體" w:hAnsi="標楷體" w:hint="eastAsia"/>
          <w:sz w:val="26"/>
          <w:szCs w:val="26"/>
        </w:rPr>
        <w:t xml:space="preserve"> </w:t>
      </w:r>
      <w:r w:rsidRPr="0025482D">
        <w:rPr>
          <w:rFonts w:ascii="標楷體" w:eastAsia="標楷體" w:hAnsi="標楷體" w:hint="eastAsia"/>
          <w:sz w:val="26"/>
          <w:szCs w:val="26"/>
        </w:rPr>
        <w:t>十八</w:t>
      </w:r>
      <w:r w:rsidR="00D844A7">
        <w:rPr>
          <w:rFonts w:ascii="標楷體" w:eastAsia="標楷體" w:hAnsi="標楷體" w:hint="eastAsia"/>
          <w:sz w:val="26"/>
          <w:szCs w:val="26"/>
        </w:rPr>
        <w:t xml:space="preserve"> </w:t>
      </w:r>
      <w:r w:rsidRPr="0025482D">
        <w:rPr>
          <w:rFonts w:ascii="標楷體" w:eastAsia="標楷體" w:hAnsi="標楷體"/>
          <w:sz w:val="26"/>
          <w:szCs w:val="26"/>
        </w:rPr>
        <w:t>條</w:t>
      </w:r>
      <w:r w:rsidR="00D844A7">
        <w:rPr>
          <w:rFonts w:ascii="標楷體" w:eastAsia="標楷體" w:hAnsi="標楷體" w:hint="eastAsia"/>
          <w:sz w:val="26"/>
          <w:szCs w:val="26"/>
        </w:rPr>
        <w:t xml:space="preserve"> </w:t>
      </w:r>
      <w:r w:rsidRPr="0025482D">
        <w:rPr>
          <w:rFonts w:ascii="標楷體" w:eastAsia="標楷體" w:hAnsi="標楷體" w:hint="eastAsia"/>
          <w:sz w:val="26"/>
          <w:szCs w:val="26"/>
        </w:rPr>
        <w:t>:</w:t>
      </w:r>
      <w:r w:rsidR="00D844A7">
        <w:rPr>
          <w:rFonts w:ascii="標楷體" w:eastAsia="標楷體" w:hAnsi="標楷體" w:hint="eastAsia"/>
          <w:sz w:val="26"/>
          <w:szCs w:val="26"/>
        </w:rPr>
        <w:t xml:space="preserve"> </w:t>
      </w:r>
      <w:r w:rsidR="00B831E5">
        <w:rPr>
          <w:rFonts w:ascii="標楷體" w:eastAsia="標楷體" w:hAnsi="標楷體"/>
          <w:sz w:val="26"/>
          <w:szCs w:val="26"/>
        </w:rPr>
        <w:t>監察人之職權如</w:t>
      </w:r>
      <w:r w:rsidR="00B831E5">
        <w:rPr>
          <w:rFonts w:ascii="標楷體" w:eastAsia="標楷體" w:hAnsi="標楷體" w:hint="eastAsia"/>
          <w:sz w:val="26"/>
          <w:szCs w:val="26"/>
        </w:rPr>
        <w:t>下</w:t>
      </w:r>
    </w:p>
    <w:p w:rsidR="00F43B0D" w:rsidRPr="000E1359" w:rsidRDefault="00F43B0D" w:rsidP="007F3E3A">
      <w:pPr>
        <w:rPr>
          <w:rFonts w:ascii="標楷體" w:eastAsia="標楷體" w:hAnsi="標楷體"/>
          <w:sz w:val="26"/>
          <w:szCs w:val="26"/>
        </w:rPr>
      </w:pPr>
      <w:r w:rsidRPr="0025482D">
        <w:rPr>
          <w:rFonts w:ascii="標楷體" w:eastAsia="標楷體" w:hAnsi="標楷體" w:hint="eastAsia"/>
          <w:sz w:val="26"/>
          <w:szCs w:val="26"/>
        </w:rPr>
        <w:t xml:space="preserve">    </w:t>
      </w:r>
      <w:r w:rsidRPr="000E1359">
        <w:rPr>
          <w:rFonts w:ascii="標楷體" w:eastAsia="標楷體" w:hAnsi="標楷體" w:hint="eastAsia"/>
          <w:sz w:val="26"/>
          <w:szCs w:val="26"/>
        </w:rPr>
        <w:t>(</w:t>
      </w:r>
      <w:proofErr w:type="gramStart"/>
      <w:r w:rsidRPr="000E1359">
        <w:rPr>
          <w:rFonts w:ascii="標楷體" w:eastAsia="標楷體" w:hAnsi="標楷體" w:hint="eastAsia"/>
          <w:sz w:val="26"/>
          <w:szCs w:val="26"/>
        </w:rPr>
        <w:t>一</w:t>
      </w:r>
      <w:proofErr w:type="gramEnd"/>
      <w:r w:rsidRPr="000E1359">
        <w:rPr>
          <w:rFonts w:ascii="標楷體" w:eastAsia="標楷體" w:hAnsi="標楷體" w:hint="eastAsia"/>
          <w:sz w:val="26"/>
          <w:szCs w:val="26"/>
        </w:rPr>
        <w:t>)</w:t>
      </w:r>
      <w:r w:rsidRPr="000E1359">
        <w:rPr>
          <w:rFonts w:ascii="標楷體" w:eastAsia="標楷體" w:hAnsi="標楷體"/>
          <w:sz w:val="26"/>
          <w:szCs w:val="26"/>
        </w:rPr>
        <w:t>查核公司財務狀況。</w:t>
      </w:r>
    </w:p>
    <w:p w:rsidR="00F43B0D" w:rsidRPr="000E1359" w:rsidRDefault="00F43B0D" w:rsidP="007F3E3A">
      <w:pPr>
        <w:rPr>
          <w:rFonts w:ascii="標楷體" w:eastAsia="標楷體" w:hAnsi="標楷體"/>
          <w:sz w:val="26"/>
          <w:szCs w:val="26"/>
        </w:rPr>
      </w:pPr>
      <w:r w:rsidRPr="000E1359">
        <w:rPr>
          <w:rFonts w:ascii="標楷體" w:eastAsia="標楷體" w:hAnsi="標楷體" w:hint="eastAsia"/>
          <w:sz w:val="26"/>
          <w:szCs w:val="26"/>
        </w:rPr>
        <w:t xml:space="preserve">    (二)</w:t>
      </w:r>
      <w:r w:rsidRPr="000E1359">
        <w:rPr>
          <w:rFonts w:ascii="標楷體" w:eastAsia="標楷體" w:hAnsi="標楷體"/>
          <w:sz w:val="26"/>
          <w:szCs w:val="26"/>
        </w:rPr>
        <w:t>查核公司帳目表冊及文件。</w:t>
      </w:r>
    </w:p>
    <w:p w:rsidR="00F43B0D" w:rsidRPr="000E1359" w:rsidRDefault="00F43B0D" w:rsidP="007F3E3A">
      <w:pPr>
        <w:rPr>
          <w:rFonts w:ascii="標楷體" w:eastAsia="標楷體" w:hAnsi="標楷體"/>
          <w:sz w:val="26"/>
          <w:szCs w:val="26"/>
        </w:rPr>
      </w:pPr>
      <w:r w:rsidRPr="000E1359">
        <w:rPr>
          <w:rFonts w:ascii="標楷體" w:eastAsia="標楷體" w:hAnsi="標楷體" w:hint="eastAsia"/>
          <w:sz w:val="26"/>
          <w:szCs w:val="26"/>
        </w:rPr>
        <w:t xml:space="preserve">    (三)</w:t>
      </w:r>
      <w:r w:rsidRPr="000E1359">
        <w:rPr>
          <w:rFonts w:ascii="標楷體" w:eastAsia="標楷體" w:hAnsi="標楷體"/>
          <w:sz w:val="26"/>
          <w:szCs w:val="26"/>
        </w:rPr>
        <w:t>公司業務情形之查詢。</w:t>
      </w:r>
    </w:p>
    <w:p w:rsidR="00F43B0D" w:rsidRPr="000E1359" w:rsidRDefault="00F43B0D" w:rsidP="007F3E3A">
      <w:pPr>
        <w:rPr>
          <w:rFonts w:ascii="標楷體" w:eastAsia="標楷體" w:hAnsi="標楷體"/>
          <w:sz w:val="26"/>
          <w:szCs w:val="26"/>
        </w:rPr>
      </w:pPr>
      <w:r w:rsidRPr="000E1359">
        <w:rPr>
          <w:rFonts w:ascii="標楷體" w:eastAsia="標楷體" w:hAnsi="標楷體" w:hint="eastAsia"/>
          <w:sz w:val="26"/>
          <w:szCs w:val="26"/>
        </w:rPr>
        <w:t xml:space="preserve">    (四)</w:t>
      </w:r>
      <w:r w:rsidRPr="000E1359">
        <w:rPr>
          <w:rFonts w:ascii="標楷體" w:eastAsia="標楷體" w:hAnsi="標楷體"/>
          <w:sz w:val="26"/>
          <w:szCs w:val="26"/>
        </w:rPr>
        <w:t>職員執行業務之監察與違法失職情事之檢查。</w:t>
      </w:r>
    </w:p>
    <w:p w:rsidR="00F43B0D" w:rsidRPr="000E1359" w:rsidRDefault="00F43B0D" w:rsidP="007F3E3A">
      <w:pPr>
        <w:rPr>
          <w:rFonts w:ascii="標楷體" w:eastAsia="標楷體" w:hAnsi="標楷體"/>
          <w:sz w:val="26"/>
          <w:szCs w:val="26"/>
        </w:rPr>
      </w:pPr>
      <w:r w:rsidRPr="000E1359">
        <w:rPr>
          <w:rFonts w:ascii="標楷體" w:eastAsia="標楷體" w:hAnsi="標楷體" w:hint="eastAsia"/>
          <w:sz w:val="26"/>
          <w:szCs w:val="26"/>
        </w:rPr>
        <w:t xml:space="preserve">    (五)</w:t>
      </w:r>
      <w:r w:rsidRPr="000E1359">
        <w:rPr>
          <w:rFonts w:ascii="標楷體" w:eastAsia="標楷體" w:hAnsi="標楷體"/>
          <w:sz w:val="26"/>
          <w:szCs w:val="26"/>
        </w:rPr>
        <w:t>其他依公司法賦與之職權。</w:t>
      </w:r>
    </w:p>
    <w:p w:rsidR="00C92519" w:rsidRPr="007F3E3A" w:rsidRDefault="00C92519" w:rsidP="007F3E3A">
      <w:pPr>
        <w:rPr>
          <w:rFonts w:ascii="標楷體" w:eastAsia="標楷體" w:hAnsi="標楷體"/>
          <w:color w:val="FF0000"/>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 xml:space="preserve"> 十九 </w:t>
      </w:r>
      <w:r w:rsidRPr="0025482D">
        <w:rPr>
          <w:rFonts w:ascii="標楷體" w:eastAsia="標楷體" w:hAnsi="標楷體"/>
          <w:sz w:val="26"/>
          <w:szCs w:val="26"/>
        </w:rPr>
        <w:t>條：董事長請假或因故不能行使職權時，其代理依公司法第二百零八條規定辦理。</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 xml:space="preserve"> 二十 </w:t>
      </w:r>
      <w:r w:rsidRPr="0025482D">
        <w:rPr>
          <w:rFonts w:ascii="標楷體" w:eastAsia="標楷體" w:hAnsi="標楷體"/>
          <w:sz w:val="26"/>
          <w:szCs w:val="26"/>
        </w:rPr>
        <w:t>條：全體董事及監察人之報酬由股東會議定之</w:t>
      </w:r>
      <w:r w:rsidRPr="0025482D">
        <w:rPr>
          <w:rFonts w:ascii="標楷體" w:eastAsia="標楷體" w:hAnsi="標楷體" w:hint="eastAsia"/>
          <w:sz w:val="26"/>
          <w:szCs w:val="26"/>
        </w:rPr>
        <w:t>，得依同業通常水準支給之</w:t>
      </w:r>
      <w:r w:rsidRPr="0025482D">
        <w:rPr>
          <w:rFonts w:ascii="標楷體" w:eastAsia="標楷體" w:hAnsi="標楷體"/>
          <w:sz w:val="26"/>
          <w:szCs w:val="26"/>
        </w:rPr>
        <w:t>。另本公司股東或董事充任經理人或職工者，概視同一般之職工支領薪資及退休金或退職金。</w:t>
      </w:r>
    </w:p>
    <w:p w:rsidR="00C92519" w:rsidRPr="0025482D" w:rsidRDefault="00C92519" w:rsidP="003B2104">
      <w:pPr>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二十一</w:t>
      </w:r>
      <w:r w:rsidRPr="0025482D">
        <w:rPr>
          <w:rFonts w:ascii="標楷體" w:eastAsia="標楷體" w:hAnsi="標楷體"/>
          <w:sz w:val="26"/>
          <w:szCs w:val="26"/>
        </w:rPr>
        <w:t>條：</w:t>
      </w:r>
      <w:r w:rsidRPr="0025482D">
        <w:rPr>
          <w:rFonts w:ascii="標楷體" w:eastAsia="標楷體" w:hAnsi="標楷體" w:hint="eastAsia"/>
          <w:sz w:val="26"/>
          <w:szCs w:val="26"/>
        </w:rPr>
        <w:t>除法令另有規定外，本公司及子公司(若有)下列</w:t>
      </w:r>
      <w:proofErr w:type="gramStart"/>
      <w:r w:rsidRPr="0025482D">
        <w:rPr>
          <w:rFonts w:ascii="標楷體" w:eastAsia="標楷體" w:hAnsi="標楷體" w:hint="eastAsia"/>
          <w:sz w:val="26"/>
          <w:szCs w:val="26"/>
        </w:rPr>
        <w:t>事項均應經</w:t>
      </w:r>
      <w:proofErr w:type="gramEnd"/>
      <w:r w:rsidRPr="0025482D">
        <w:rPr>
          <w:rFonts w:ascii="標楷體" w:eastAsia="標楷體" w:hAnsi="標楷體" w:hint="eastAsia"/>
          <w:sz w:val="26"/>
          <w:szCs w:val="26"/>
        </w:rPr>
        <w:t>超過三分之二以上董事之出席及出席董事過半數之同意：</w:t>
      </w:r>
    </w:p>
    <w:p w:rsidR="00F43B0D" w:rsidRDefault="00F43B0D" w:rsidP="003B2104">
      <w:pPr>
        <w:rPr>
          <w:rFonts w:ascii="標楷體" w:eastAsia="標楷體" w:hAnsi="標楷體"/>
          <w:sz w:val="26"/>
          <w:szCs w:val="26"/>
        </w:rPr>
      </w:pPr>
      <w:r w:rsidRPr="0025482D">
        <w:rPr>
          <w:rFonts w:ascii="標楷體" w:eastAsia="標楷體" w:hAnsi="標楷體"/>
          <w:sz w:val="26"/>
          <w:szCs w:val="26"/>
        </w:rPr>
        <w:t>合併、特別股之發行或轉換、超過半數之股份交換或轉讓、本公司或子公司(若有)之全部營業或全部或主要資產之出售或重組；有關本公司或子公司(若有)之</w:t>
      </w:r>
      <w:r w:rsidRPr="00093EBE">
        <w:rPr>
          <w:rFonts w:ascii="標楷體" w:eastAsia="標楷體" w:hAnsi="標楷體"/>
          <w:sz w:val="26"/>
          <w:szCs w:val="26"/>
        </w:rPr>
        <w:t>停業</w:t>
      </w:r>
      <w:r w:rsidRPr="0025482D">
        <w:rPr>
          <w:rFonts w:ascii="標楷體" w:eastAsia="標楷體" w:hAnsi="標楷體"/>
          <w:sz w:val="26"/>
          <w:szCs w:val="26"/>
        </w:rPr>
        <w:t>、清算或解散；增加或減少董事會人數之最高人數；及其他重大事項。</w:t>
      </w:r>
    </w:p>
    <w:p w:rsidR="00E10E17" w:rsidRPr="0025482D" w:rsidRDefault="00E10E17" w:rsidP="003B2104">
      <w:pPr>
        <w:rPr>
          <w:rFonts w:ascii="標楷體" w:eastAsia="標楷體" w:hAnsi="標楷體"/>
          <w:sz w:val="26"/>
          <w:szCs w:val="26"/>
        </w:rPr>
      </w:pPr>
    </w:p>
    <w:p w:rsidR="001B6EE3" w:rsidRPr="0025482D" w:rsidRDefault="001B6EE3" w:rsidP="003B2104">
      <w:pPr>
        <w:rPr>
          <w:rFonts w:ascii="標楷體" w:eastAsia="標楷體" w:hAnsi="標楷體"/>
          <w:sz w:val="26"/>
          <w:szCs w:val="26"/>
        </w:rPr>
      </w:pPr>
    </w:p>
    <w:p w:rsidR="001B6EE3" w:rsidRPr="0025482D" w:rsidRDefault="001B6EE3" w:rsidP="003B2104">
      <w:pPr>
        <w:rPr>
          <w:rFonts w:ascii="標楷體" w:eastAsia="標楷體" w:hAnsi="標楷體"/>
          <w:b/>
          <w:sz w:val="26"/>
          <w:szCs w:val="26"/>
        </w:rPr>
      </w:pPr>
      <w:r w:rsidRPr="0025482D">
        <w:rPr>
          <w:rFonts w:ascii="標楷體" w:eastAsia="標楷體" w:hAnsi="標楷體" w:hint="eastAsia"/>
          <w:b/>
          <w:sz w:val="26"/>
          <w:szCs w:val="26"/>
        </w:rPr>
        <w:t>第五章  經理人</w:t>
      </w:r>
    </w:p>
    <w:p w:rsidR="001B6EE3" w:rsidRPr="0025482D" w:rsidRDefault="001B6EE3" w:rsidP="003B2104">
      <w:pPr>
        <w:rPr>
          <w:rFonts w:ascii="標楷體" w:eastAsia="標楷體" w:hAnsi="標楷體"/>
          <w:b/>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w:t>
      </w:r>
      <w:r w:rsidRPr="0025482D">
        <w:rPr>
          <w:rFonts w:ascii="標楷體" w:eastAsia="標楷體" w:hAnsi="標楷體" w:hint="eastAsia"/>
          <w:sz w:val="26"/>
          <w:szCs w:val="26"/>
        </w:rPr>
        <w:t>二十二</w:t>
      </w:r>
      <w:r w:rsidRPr="0025482D">
        <w:rPr>
          <w:rFonts w:ascii="標楷體" w:eastAsia="標楷體" w:hAnsi="標楷體"/>
          <w:sz w:val="26"/>
          <w:szCs w:val="26"/>
        </w:rPr>
        <w:t>條：本公司得委任經理人若干人，其委任、解任及報酬依照</w:t>
      </w:r>
      <w:proofErr w:type="gramStart"/>
      <w:r w:rsidRPr="0025482D">
        <w:rPr>
          <w:rFonts w:ascii="標楷體" w:eastAsia="標楷體" w:hAnsi="標楷體"/>
          <w:sz w:val="26"/>
          <w:szCs w:val="26"/>
        </w:rPr>
        <w:t>公司法第廿九條</w:t>
      </w:r>
      <w:proofErr w:type="gramEnd"/>
      <w:r w:rsidRPr="0025482D">
        <w:rPr>
          <w:rFonts w:ascii="標楷體" w:eastAsia="標楷體" w:hAnsi="標楷體"/>
          <w:sz w:val="26"/>
          <w:szCs w:val="26"/>
        </w:rPr>
        <w:t>規定辦理。</w:t>
      </w:r>
    </w:p>
    <w:p w:rsidR="001B6EE3" w:rsidRPr="0025482D" w:rsidRDefault="001B6EE3" w:rsidP="003B2104">
      <w:pPr>
        <w:rPr>
          <w:rFonts w:ascii="標楷體" w:eastAsia="標楷體" w:hAnsi="標楷體"/>
          <w:sz w:val="26"/>
          <w:szCs w:val="26"/>
        </w:rPr>
      </w:pPr>
    </w:p>
    <w:p w:rsidR="00F43B0D" w:rsidRPr="0025482D" w:rsidRDefault="00F43B0D" w:rsidP="003B2104">
      <w:pPr>
        <w:rPr>
          <w:rFonts w:ascii="標楷體" w:eastAsia="標楷體" w:hAnsi="標楷體"/>
          <w:b/>
          <w:sz w:val="26"/>
          <w:szCs w:val="26"/>
        </w:rPr>
      </w:pPr>
      <w:r w:rsidRPr="0025482D">
        <w:rPr>
          <w:rFonts w:ascii="標楷體" w:eastAsia="標楷體" w:hAnsi="標楷體"/>
          <w:b/>
          <w:sz w:val="26"/>
          <w:szCs w:val="26"/>
        </w:rPr>
        <w:t>第六章　會　　計</w:t>
      </w:r>
    </w:p>
    <w:p w:rsidR="001B6EE3" w:rsidRPr="0025482D" w:rsidRDefault="001B6EE3" w:rsidP="003B2104">
      <w:pPr>
        <w:rPr>
          <w:rFonts w:ascii="標楷體" w:eastAsia="標楷體" w:hAnsi="標楷體"/>
          <w:b/>
          <w:sz w:val="26"/>
          <w:szCs w:val="26"/>
        </w:rPr>
      </w:pPr>
    </w:p>
    <w:p w:rsidR="00F43B0D" w:rsidRPr="00683C3F" w:rsidRDefault="00F43B0D" w:rsidP="003B2104">
      <w:pPr>
        <w:rPr>
          <w:rFonts w:ascii="標楷體" w:eastAsia="標楷體" w:hAnsi="標楷體"/>
          <w:b/>
          <w:sz w:val="26"/>
          <w:szCs w:val="26"/>
        </w:rPr>
      </w:pPr>
      <w:r w:rsidRPr="00683C3F">
        <w:rPr>
          <w:rFonts w:ascii="標楷體" w:eastAsia="標楷體" w:hAnsi="標楷體"/>
          <w:b/>
          <w:sz w:val="26"/>
          <w:szCs w:val="26"/>
        </w:rPr>
        <w:t>第二十</w:t>
      </w:r>
      <w:r w:rsidRPr="00683C3F">
        <w:rPr>
          <w:rFonts w:ascii="標楷體" w:eastAsia="標楷體" w:hAnsi="標楷體" w:hint="eastAsia"/>
          <w:b/>
          <w:sz w:val="26"/>
          <w:szCs w:val="26"/>
        </w:rPr>
        <w:t>三</w:t>
      </w:r>
      <w:r w:rsidRPr="00683C3F">
        <w:rPr>
          <w:rFonts w:ascii="標楷體" w:eastAsia="標楷體" w:hAnsi="標楷體"/>
          <w:b/>
          <w:sz w:val="26"/>
          <w:szCs w:val="26"/>
        </w:rPr>
        <w:t>條：本公司會計年度自每年</w:t>
      </w:r>
      <w:smartTag w:uri="urn:schemas-microsoft-com:office:smarttags" w:element="chsdate">
        <w:smartTagPr>
          <w:attr w:name="IsROCDate" w:val="False"/>
          <w:attr w:name="IsLunarDate" w:val="False"/>
          <w:attr w:name="Day" w:val="1"/>
          <w:attr w:name="Month" w:val="1"/>
          <w:attr w:name="Year" w:val="2014"/>
        </w:smartTagPr>
        <w:r w:rsidRPr="00683C3F">
          <w:rPr>
            <w:rFonts w:ascii="標楷體" w:eastAsia="標楷體" w:hAnsi="標楷體"/>
            <w:b/>
            <w:sz w:val="26"/>
            <w:szCs w:val="26"/>
          </w:rPr>
          <w:t>一月一日</w:t>
        </w:r>
      </w:smartTag>
      <w:r w:rsidRPr="00683C3F">
        <w:rPr>
          <w:rFonts w:ascii="標楷體" w:eastAsia="標楷體" w:hAnsi="標楷體"/>
          <w:b/>
          <w:sz w:val="26"/>
          <w:szCs w:val="26"/>
        </w:rPr>
        <w:t>起至同年</w:t>
      </w:r>
      <w:smartTag w:uri="urn:schemas-microsoft-com:office:smarttags" w:element="chsdate">
        <w:smartTagPr>
          <w:attr w:name="IsROCDate" w:val="False"/>
          <w:attr w:name="IsLunarDate" w:val="True"/>
          <w:attr w:name="Day" w:val="19"/>
          <w:attr w:name="Month" w:val="2"/>
          <w:attr w:name="Year" w:val="2015"/>
        </w:smartTagPr>
        <w:r w:rsidRPr="00683C3F">
          <w:rPr>
            <w:rFonts w:ascii="標楷體" w:eastAsia="標楷體" w:hAnsi="標楷體"/>
            <w:b/>
            <w:sz w:val="26"/>
            <w:szCs w:val="26"/>
          </w:rPr>
          <w:t>十二月卅一日</w:t>
        </w:r>
      </w:smartTag>
      <w:r w:rsidRPr="00683C3F">
        <w:rPr>
          <w:rFonts w:ascii="標楷體" w:eastAsia="標楷體" w:hAnsi="標楷體"/>
          <w:b/>
          <w:sz w:val="26"/>
          <w:szCs w:val="26"/>
        </w:rPr>
        <w:t>止，本公司應於每屆會計年度終了後，由董事會造具下列各項表冊，依法提交股東常會請求承認。</w:t>
      </w:r>
    </w:p>
    <w:p w:rsidR="00F43B0D" w:rsidRPr="00683C3F" w:rsidRDefault="001B6EE3" w:rsidP="001B6EE3">
      <w:pPr>
        <w:ind w:leftChars="200" w:left="480"/>
        <w:rPr>
          <w:rFonts w:ascii="標楷體" w:eastAsia="標楷體" w:hAnsi="標楷體"/>
          <w:sz w:val="26"/>
          <w:szCs w:val="26"/>
        </w:rPr>
      </w:pPr>
      <w:r w:rsidRPr="00683C3F">
        <w:rPr>
          <w:rFonts w:ascii="標楷體" w:eastAsia="標楷體" w:hAnsi="標楷體" w:hint="eastAsia"/>
          <w:sz w:val="26"/>
          <w:szCs w:val="26"/>
        </w:rPr>
        <w:t>（一）</w:t>
      </w:r>
      <w:r w:rsidR="00F43B0D" w:rsidRPr="00683C3F">
        <w:rPr>
          <w:rFonts w:ascii="標楷體" w:eastAsia="標楷體" w:hAnsi="標楷體"/>
          <w:sz w:val="26"/>
          <w:szCs w:val="26"/>
        </w:rPr>
        <w:t xml:space="preserve">營業報告書。　　  </w:t>
      </w:r>
    </w:p>
    <w:p w:rsidR="00F43B0D" w:rsidRPr="00683C3F" w:rsidRDefault="001B6EE3" w:rsidP="001B6EE3">
      <w:pPr>
        <w:ind w:leftChars="200" w:left="480"/>
        <w:rPr>
          <w:rFonts w:ascii="標楷體" w:eastAsia="標楷體" w:hAnsi="標楷體"/>
          <w:sz w:val="26"/>
          <w:szCs w:val="26"/>
        </w:rPr>
      </w:pPr>
      <w:r w:rsidRPr="00683C3F">
        <w:rPr>
          <w:rFonts w:ascii="標楷體" w:eastAsia="標楷體" w:hAnsi="標楷體" w:hint="eastAsia"/>
          <w:sz w:val="26"/>
          <w:szCs w:val="26"/>
        </w:rPr>
        <w:t>（二）</w:t>
      </w:r>
      <w:r w:rsidR="00BF0F42" w:rsidRPr="00683C3F">
        <w:rPr>
          <w:rFonts w:ascii="標楷體" w:eastAsia="標楷體" w:hAnsi="標楷體" w:hint="eastAsia"/>
          <w:sz w:val="26"/>
          <w:szCs w:val="26"/>
        </w:rPr>
        <w:t>經會計師簽證之</w:t>
      </w:r>
      <w:r w:rsidR="00F43B0D" w:rsidRPr="00683C3F">
        <w:rPr>
          <w:rFonts w:ascii="標楷體" w:eastAsia="標楷體" w:hAnsi="標楷體"/>
          <w:sz w:val="26"/>
          <w:szCs w:val="26"/>
        </w:rPr>
        <w:t xml:space="preserve">財務報表。　　</w:t>
      </w:r>
    </w:p>
    <w:p w:rsidR="00F43B0D" w:rsidRPr="00683C3F" w:rsidRDefault="001B6EE3" w:rsidP="001B6EE3">
      <w:pPr>
        <w:ind w:leftChars="200" w:left="480"/>
        <w:rPr>
          <w:rFonts w:ascii="標楷體" w:eastAsia="標楷體" w:hAnsi="標楷體"/>
          <w:sz w:val="26"/>
          <w:szCs w:val="26"/>
        </w:rPr>
      </w:pPr>
      <w:r w:rsidRPr="00683C3F">
        <w:rPr>
          <w:rFonts w:ascii="標楷體" w:eastAsia="標楷體" w:hAnsi="標楷體" w:hint="eastAsia"/>
          <w:sz w:val="26"/>
          <w:szCs w:val="26"/>
        </w:rPr>
        <w:t>（三）</w:t>
      </w:r>
      <w:r w:rsidR="00F43B0D" w:rsidRPr="00683C3F">
        <w:rPr>
          <w:rFonts w:ascii="標楷體" w:eastAsia="標楷體" w:hAnsi="標楷體"/>
          <w:sz w:val="26"/>
          <w:szCs w:val="26"/>
        </w:rPr>
        <w:t>盈餘分派或虧損撥補之議案。</w:t>
      </w:r>
    </w:p>
    <w:p w:rsidR="0055275F" w:rsidRPr="00683C3F" w:rsidRDefault="001B6EE3" w:rsidP="001B6EE3">
      <w:pPr>
        <w:ind w:leftChars="200" w:left="480"/>
        <w:rPr>
          <w:rFonts w:ascii="標楷體" w:eastAsia="標楷體" w:hAnsi="標楷體"/>
          <w:b/>
          <w:sz w:val="26"/>
          <w:szCs w:val="26"/>
        </w:rPr>
      </w:pPr>
      <w:r w:rsidRPr="00683C3F">
        <w:rPr>
          <w:rFonts w:ascii="標楷體" w:eastAsia="標楷體" w:hAnsi="標楷體" w:hint="eastAsia"/>
          <w:b/>
          <w:sz w:val="26"/>
          <w:szCs w:val="26"/>
        </w:rPr>
        <w:t>（四）</w:t>
      </w:r>
      <w:r w:rsidR="00E10E17" w:rsidRPr="00683C3F">
        <w:rPr>
          <w:rFonts w:ascii="標楷體" w:eastAsia="標楷體" w:hAnsi="標楷體" w:hint="eastAsia"/>
          <w:b/>
          <w:sz w:val="26"/>
          <w:szCs w:val="26"/>
        </w:rPr>
        <w:t>經會計師簽證之</w:t>
      </w:r>
      <w:r w:rsidR="00F43B0D" w:rsidRPr="00683C3F">
        <w:rPr>
          <w:rFonts w:ascii="標楷體" w:eastAsia="標楷體" w:hAnsi="標楷體"/>
          <w:b/>
          <w:sz w:val="26"/>
          <w:szCs w:val="26"/>
        </w:rPr>
        <w:t>公益報告。</w:t>
      </w:r>
    </w:p>
    <w:p w:rsidR="00D56F91" w:rsidRPr="0025482D" w:rsidRDefault="00D56F91" w:rsidP="001B6EE3">
      <w:pPr>
        <w:ind w:leftChars="200" w:left="480"/>
        <w:rPr>
          <w:rFonts w:ascii="標楷體" w:eastAsia="標楷體" w:hAnsi="標楷體"/>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第二十四條：公益報告應依下述規定辦理：</w:t>
      </w:r>
    </w:p>
    <w:p w:rsidR="00F43B0D" w:rsidRPr="00963A93" w:rsidRDefault="00A9347C" w:rsidP="00A9347C">
      <w:pPr>
        <w:ind w:leftChars="200" w:left="480"/>
        <w:rPr>
          <w:rFonts w:ascii="標楷體" w:eastAsia="標楷體" w:hAnsi="標楷體"/>
          <w:sz w:val="26"/>
          <w:szCs w:val="26"/>
        </w:rPr>
      </w:pPr>
      <w:r w:rsidRPr="00963A93">
        <w:rPr>
          <w:rFonts w:ascii="標楷體" w:eastAsia="標楷體" w:hAnsi="標楷體" w:hint="eastAsia"/>
          <w:sz w:val="26"/>
          <w:szCs w:val="26"/>
        </w:rPr>
        <w:t>(一)</w:t>
      </w:r>
      <w:r w:rsidR="00F43B0D" w:rsidRPr="00963A93">
        <w:rPr>
          <w:rFonts w:ascii="標楷體" w:eastAsia="標楷體" w:hAnsi="標楷體"/>
          <w:sz w:val="26"/>
          <w:szCs w:val="26"/>
        </w:rPr>
        <w:t>公益報告應載明：本公司於該會計年度就章程所載公益目的，其公益計畫之執行之方式與成效暨執行之阻礙及預訂解決方案；次年度之公益目的執行計劃與執行方式；持有本公司在外發行百分之五以上之股東名冊；本公司之關係人交易資訊，並應經本</w:t>
      </w:r>
      <w:r w:rsidR="00F43B0D" w:rsidRPr="00963A93">
        <w:rPr>
          <w:rFonts w:ascii="標楷體" w:eastAsia="標楷體" w:hAnsi="標楷體"/>
          <w:sz w:val="26"/>
          <w:szCs w:val="26"/>
        </w:rPr>
        <w:lastRenderedPageBreak/>
        <w:t>公司董事長、經理人及會計主管簽名或蓋章。</w:t>
      </w:r>
    </w:p>
    <w:p w:rsidR="00F43B0D" w:rsidRPr="00963A93" w:rsidRDefault="00A9347C" w:rsidP="00A9347C">
      <w:pPr>
        <w:ind w:leftChars="200" w:left="480"/>
        <w:rPr>
          <w:rFonts w:ascii="標楷體" w:eastAsia="標楷體" w:hAnsi="標楷體"/>
          <w:sz w:val="26"/>
          <w:szCs w:val="26"/>
        </w:rPr>
      </w:pPr>
      <w:r w:rsidRPr="00963A93">
        <w:rPr>
          <w:rFonts w:ascii="標楷體" w:eastAsia="標楷體" w:hAnsi="標楷體" w:hint="eastAsia"/>
          <w:sz w:val="26"/>
          <w:szCs w:val="26"/>
        </w:rPr>
        <w:t>(二)</w:t>
      </w:r>
      <w:r w:rsidR="00F43B0D" w:rsidRPr="00963A93">
        <w:rPr>
          <w:rFonts w:ascii="標楷體" w:eastAsia="標楷體" w:hAnsi="標楷體"/>
          <w:sz w:val="26"/>
          <w:szCs w:val="26"/>
        </w:rPr>
        <w:t>若中華民國政府公告有公益報告相關編製準則者，其編製自公告日起並應符合該編製準則，若與本公司章程有所牴觸者，以該編製準則為準。</w:t>
      </w:r>
    </w:p>
    <w:p w:rsidR="00F43B0D" w:rsidRPr="00963A93" w:rsidRDefault="00A9347C" w:rsidP="00A9347C">
      <w:pPr>
        <w:ind w:leftChars="200" w:left="480"/>
        <w:rPr>
          <w:rFonts w:ascii="標楷體" w:eastAsia="標楷體" w:hAnsi="標楷體"/>
          <w:sz w:val="26"/>
          <w:szCs w:val="26"/>
        </w:rPr>
      </w:pPr>
      <w:r w:rsidRPr="00963A93">
        <w:rPr>
          <w:rFonts w:ascii="標楷體" w:eastAsia="標楷體" w:hAnsi="標楷體" w:hint="eastAsia"/>
          <w:sz w:val="26"/>
          <w:szCs w:val="26"/>
        </w:rPr>
        <w:t>(三)</w:t>
      </w:r>
      <w:r w:rsidR="00F43B0D" w:rsidRPr="00963A93">
        <w:rPr>
          <w:rFonts w:ascii="標楷體" w:eastAsia="標楷體" w:hAnsi="標楷體"/>
          <w:sz w:val="26"/>
          <w:szCs w:val="26"/>
        </w:rPr>
        <w:t>公益報告應於股東常會開會三十日前交付監察人查核，並於股東常會開會時日前備置於本公司主營業處供股東單獨或偕同其所委託之律師或會計師隨時查閱；經股東會承認之公益報告並應公告於本公司之網站，若嗣後中華民國政府就公益報告之公告指定有特定網站者，則公告於該網站。</w:t>
      </w:r>
    </w:p>
    <w:p w:rsidR="00F43B0D" w:rsidRPr="00963A93" w:rsidRDefault="00A9347C" w:rsidP="00A9347C">
      <w:pPr>
        <w:ind w:leftChars="200" w:left="480"/>
        <w:rPr>
          <w:rFonts w:ascii="標楷體" w:eastAsia="標楷體" w:hAnsi="標楷體"/>
          <w:sz w:val="26"/>
          <w:szCs w:val="26"/>
        </w:rPr>
      </w:pPr>
      <w:r w:rsidRPr="00963A93">
        <w:rPr>
          <w:rFonts w:ascii="標楷體" w:eastAsia="標楷體" w:hAnsi="標楷體" w:hint="eastAsia"/>
          <w:sz w:val="26"/>
          <w:szCs w:val="26"/>
        </w:rPr>
        <w:t>(四)</w:t>
      </w:r>
      <w:r w:rsidR="00F43B0D" w:rsidRPr="00963A93">
        <w:rPr>
          <w:rFonts w:ascii="標楷體" w:eastAsia="標楷體" w:hAnsi="標楷體"/>
          <w:sz w:val="26"/>
          <w:szCs w:val="26"/>
        </w:rPr>
        <w:t>本公司董事長及總經理應共同出具公益報告內容無虛偽或隱匿之聲明書，作為公益報告之附件。</w:t>
      </w:r>
    </w:p>
    <w:p w:rsidR="0055275F" w:rsidRPr="0025482D" w:rsidRDefault="0055275F" w:rsidP="003B2104">
      <w:pPr>
        <w:rPr>
          <w:rFonts w:ascii="標楷體" w:eastAsia="標楷體" w:hAnsi="標楷體"/>
          <w:sz w:val="26"/>
          <w:szCs w:val="26"/>
        </w:rPr>
      </w:pPr>
    </w:p>
    <w:p w:rsidR="00F43B0D" w:rsidRPr="00683C3F" w:rsidRDefault="00F43B0D" w:rsidP="003B2104">
      <w:pPr>
        <w:rPr>
          <w:rFonts w:ascii="標楷體" w:eastAsia="標楷體" w:hAnsi="標楷體"/>
          <w:b/>
          <w:sz w:val="26"/>
          <w:szCs w:val="26"/>
        </w:rPr>
      </w:pPr>
      <w:r w:rsidRPr="00683C3F">
        <w:rPr>
          <w:rFonts w:ascii="標楷體" w:eastAsia="標楷體" w:hAnsi="標楷體"/>
          <w:b/>
          <w:sz w:val="26"/>
          <w:szCs w:val="26"/>
        </w:rPr>
        <w:t>第二十</w:t>
      </w:r>
      <w:r w:rsidRPr="00683C3F">
        <w:rPr>
          <w:rFonts w:ascii="標楷體" w:eastAsia="標楷體" w:hAnsi="標楷體" w:hint="eastAsia"/>
          <w:b/>
          <w:sz w:val="26"/>
          <w:szCs w:val="26"/>
        </w:rPr>
        <w:t>五</w:t>
      </w:r>
      <w:r w:rsidRPr="00683C3F">
        <w:rPr>
          <w:rFonts w:ascii="標楷體" w:eastAsia="標楷體" w:hAnsi="標楷體"/>
          <w:b/>
          <w:sz w:val="26"/>
          <w:szCs w:val="26"/>
        </w:rPr>
        <w:t>條：</w:t>
      </w:r>
      <w:r w:rsidRPr="001953B9">
        <w:rPr>
          <w:rFonts w:ascii="標楷體" w:eastAsia="標楷體" w:hAnsi="標楷體"/>
          <w:b/>
          <w:sz w:val="26"/>
          <w:szCs w:val="26"/>
        </w:rPr>
        <w:t>本公司年度總決算，如有盈餘，應先</w:t>
      </w:r>
      <w:r w:rsidR="00A9347C" w:rsidRPr="001953B9">
        <w:rPr>
          <w:rFonts w:ascii="標楷體" w:eastAsia="標楷體" w:hAnsi="標楷體" w:hint="eastAsia"/>
          <w:b/>
          <w:sz w:val="26"/>
          <w:szCs w:val="26"/>
        </w:rPr>
        <w:t>提繳稅款，</w:t>
      </w:r>
      <w:r w:rsidRPr="001953B9">
        <w:rPr>
          <w:rFonts w:ascii="標楷體" w:eastAsia="標楷體" w:hAnsi="標楷體"/>
          <w:b/>
          <w:sz w:val="26"/>
          <w:szCs w:val="26"/>
        </w:rPr>
        <w:t>彌補以往虧損，次提百分之十為法定盈餘公積，但法定盈餘</w:t>
      </w:r>
      <w:proofErr w:type="gramStart"/>
      <w:r w:rsidRPr="001953B9">
        <w:rPr>
          <w:rFonts w:ascii="標楷體" w:eastAsia="標楷體" w:hAnsi="標楷體"/>
          <w:b/>
          <w:sz w:val="26"/>
          <w:szCs w:val="26"/>
        </w:rPr>
        <w:t>公積已達</w:t>
      </w:r>
      <w:proofErr w:type="gramEnd"/>
      <w:r w:rsidRPr="001953B9">
        <w:rPr>
          <w:rFonts w:ascii="標楷體" w:eastAsia="標楷體" w:hAnsi="標楷體"/>
          <w:b/>
          <w:sz w:val="26"/>
          <w:szCs w:val="26"/>
        </w:rPr>
        <w:t>實收資本總額時，不在此限</w:t>
      </w:r>
      <w:r w:rsidRPr="00683C3F">
        <w:rPr>
          <w:rFonts w:ascii="標楷體" w:eastAsia="標楷體" w:hAnsi="標楷體"/>
          <w:b/>
          <w:sz w:val="26"/>
          <w:szCs w:val="26"/>
        </w:rPr>
        <w:t>，</w:t>
      </w:r>
      <w:r w:rsidR="00A9347C" w:rsidRPr="00683C3F">
        <w:rPr>
          <w:rFonts w:ascii="標楷體" w:eastAsia="標楷體" w:hAnsi="標楷體" w:hint="eastAsia"/>
          <w:b/>
          <w:sz w:val="26"/>
          <w:szCs w:val="26"/>
        </w:rPr>
        <w:t>其餘額</w:t>
      </w:r>
      <w:r w:rsidR="00346E64">
        <w:rPr>
          <w:rFonts w:ascii="標楷體" w:eastAsia="標楷體" w:hAnsi="標楷體" w:hint="eastAsia"/>
          <w:b/>
          <w:sz w:val="26"/>
          <w:szCs w:val="26"/>
        </w:rPr>
        <w:t>（</w:t>
      </w:r>
      <w:r w:rsidR="00A9347C" w:rsidRPr="00683C3F">
        <w:rPr>
          <w:rFonts w:ascii="標楷體" w:eastAsia="標楷體" w:hAnsi="標楷體" w:hint="eastAsia"/>
          <w:b/>
          <w:sz w:val="26"/>
          <w:szCs w:val="26"/>
        </w:rPr>
        <w:t>以下簡稱當年度可分派盈餘</w:t>
      </w:r>
      <w:r w:rsidR="00346E64">
        <w:rPr>
          <w:rFonts w:ascii="標楷體" w:eastAsia="標楷體" w:hAnsi="標楷體" w:hint="eastAsia"/>
          <w:b/>
          <w:sz w:val="26"/>
          <w:szCs w:val="26"/>
        </w:rPr>
        <w:t>）</w:t>
      </w:r>
      <w:r w:rsidR="00D844A7" w:rsidRPr="00683C3F">
        <w:rPr>
          <w:rFonts w:ascii="標楷體" w:eastAsia="標楷體" w:hAnsi="標楷體" w:hint="eastAsia"/>
          <w:b/>
          <w:sz w:val="26"/>
          <w:szCs w:val="26"/>
        </w:rPr>
        <w:t>提列百分之</w:t>
      </w:r>
      <w:r w:rsidR="00CE0A65" w:rsidRPr="00683C3F">
        <w:rPr>
          <w:rFonts w:ascii="標楷體" w:eastAsia="標楷體" w:hAnsi="標楷體" w:hint="eastAsia"/>
          <w:b/>
          <w:sz w:val="26"/>
          <w:szCs w:val="26"/>
        </w:rPr>
        <w:t>三</w:t>
      </w:r>
      <w:r w:rsidR="00416F14" w:rsidRPr="00683C3F">
        <w:rPr>
          <w:rFonts w:ascii="標楷體" w:eastAsia="標楷體" w:hAnsi="標楷體" w:hint="eastAsia"/>
          <w:b/>
          <w:sz w:val="26"/>
          <w:szCs w:val="26"/>
        </w:rPr>
        <w:t>十為特別盈餘公積，保留為社會</w:t>
      </w:r>
      <w:r w:rsidR="005E3153" w:rsidRPr="00683C3F">
        <w:rPr>
          <w:rFonts w:ascii="標楷體" w:eastAsia="標楷體" w:hAnsi="標楷體" w:hint="eastAsia"/>
          <w:b/>
          <w:sz w:val="26"/>
          <w:szCs w:val="26"/>
        </w:rPr>
        <w:t>公益目的</w:t>
      </w:r>
      <w:r w:rsidRPr="00683C3F">
        <w:rPr>
          <w:rFonts w:ascii="標楷體" w:eastAsia="標楷體" w:hAnsi="標楷體" w:hint="eastAsia"/>
          <w:b/>
          <w:sz w:val="26"/>
          <w:szCs w:val="26"/>
        </w:rPr>
        <w:t>使用</w:t>
      </w:r>
      <w:r w:rsidRPr="002277DA">
        <w:rPr>
          <w:rFonts w:ascii="標楷體" w:eastAsia="標楷體" w:hAnsi="標楷體" w:hint="eastAsia"/>
          <w:sz w:val="26"/>
          <w:szCs w:val="26"/>
        </w:rPr>
        <w:t>，</w:t>
      </w:r>
      <w:r w:rsidR="00416F14" w:rsidRPr="002277DA">
        <w:rPr>
          <w:rFonts w:ascii="標楷體" w:eastAsia="標楷體" w:hAnsi="標楷體" w:hint="eastAsia"/>
          <w:sz w:val="26"/>
          <w:szCs w:val="26"/>
        </w:rPr>
        <w:t>及</w:t>
      </w:r>
      <w:r w:rsidRPr="002277DA">
        <w:rPr>
          <w:rFonts w:ascii="標楷體" w:eastAsia="標楷體" w:hAnsi="標楷體" w:hint="eastAsia"/>
          <w:sz w:val="26"/>
          <w:szCs w:val="26"/>
        </w:rPr>
        <w:t>做以下分派：</w:t>
      </w:r>
    </w:p>
    <w:p w:rsidR="00F43B0D" w:rsidRPr="001953B9" w:rsidRDefault="0055275F" w:rsidP="00A9347C">
      <w:pPr>
        <w:ind w:leftChars="200" w:left="480"/>
        <w:rPr>
          <w:rFonts w:ascii="標楷體" w:eastAsia="標楷體" w:hAnsi="標楷體"/>
          <w:sz w:val="26"/>
          <w:szCs w:val="26"/>
        </w:rPr>
      </w:pPr>
      <w:r w:rsidRPr="001953B9">
        <w:rPr>
          <w:rFonts w:ascii="標楷體" w:eastAsia="標楷體" w:hAnsi="標楷體" w:hint="eastAsia"/>
          <w:sz w:val="26"/>
          <w:szCs w:val="26"/>
        </w:rPr>
        <w:t>（一）</w:t>
      </w:r>
      <w:r w:rsidR="00F43B0D" w:rsidRPr="001953B9">
        <w:rPr>
          <w:rFonts w:ascii="標楷體" w:eastAsia="標楷體" w:hAnsi="標楷體"/>
          <w:sz w:val="26"/>
          <w:szCs w:val="26"/>
        </w:rPr>
        <w:t>董監事酬勞</w:t>
      </w:r>
      <w:r w:rsidR="00AA729B">
        <w:rPr>
          <w:rFonts w:ascii="標楷體" w:eastAsia="標楷體" w:hAnsi="標楷體" w:hint="eastAsia"/>
          <w:sz w:val="26"/>
          <w:szCs w:val="26"/>
        </w:rPr>
        <w:t>：</w:t>
      </w:r>
      <w:r w:rsidR="00F43B0D" w:rsidRPr="001953B9">
        <w:rPr>
          <w:rFonts w:ascii="標楷體" w:eastAsia="標楷體" w:hAnsi="標楷體"/>
          <w:sz w:val="26"/>
          <w:szCs w:val="26"/>
        </w:rPr>
        <w:t>提列當年度</w:t>
      </w:r>
      <w:r w:rsidR="00093EBE" w:rsidRPr="001953B9">
        <w:rPr>
          <w:rFonts w:ascii="標楷體" w:eastAsia="標楷體" w:hAnsi="標楷體" w:hint="eastAsia"/>
          <w:sz w:val="26"/>
          <w:szCs w:val="26"/>
        </w:rPr>
        <w:t>可分派</w:t>
      </w:r>
      <w:r w:rsidR="00F43B0D" w:rsidRPr="001953B9">
        <w:rPr>
          <w:rFonts w:ascii="標楷體" w:eastAsia="標楷體" w:hAnsi="標楷體"/>
          <w:sz w:val="26"/>
          <w:szCs w:val="26"/>
        </w:rPr>
        <w:t>盈餘額</w:t>
      </w:r>
      <w:r w:rsidR="00093EBE" w:rsidRPr="001953B9">
        <w:rPr>
          <w:rFonts w:ascii="標楷體" w:eastAsia="標楷體" w:hAnsi="標楷體" w:hint="eastAsia"/>
          <w:sz w:val="26"/>
          <w:szCs w:val="26"/>
        </w:rPr>
        <w:t>之</w:t>
      </w:r>
      <w:r w:rsidR="00F43B0D" w:rsidRPr="001953B9">
        <w:rPr>
          <w:rFonts w:ascii="標楷體" w:eastAsia="標楷體" w:hAnsi="標楷體"/>
          <w:sz w:val="26"/>
          <w:szCs w:val="26"/>
        </w:rPr>
        <w:t>百分之</w:t>
      </w:r>
      <w:proofErr w:type="gramStart"/>
      <w:r w:rsidR="00F43B0D" w:rsidRPr="001953B9">
        <w:rPr>
          <w:rFonts w:ascii="標楷體" w:eastAsia="標楷體" w:hAnsi="標楷體"/>
          <w:sz w:val="26"/>
          <w:szCs w:val="26"/>
        </w:rPr>
        <w:t>ㄧ</w:t>
      </w:r>
      <w:proofErr w:type="gramEnd"/>
      <w:r w:rsidR="00F43B0D" w:rsidRPr="001953B9">
        <w:rPr>
          <w:rFonts w:ascii="標楷體" w:eastAsia="標楷體" w:hAnsi="標楷體"/>
          <w:sz w:val="26"/>
          <w:szCs w:val="26"/>
        </w:rPr>
        <w:t>。</w:t>
      </w:r>
    </w:p>
    <w:p w:rsidR="00F43B0D" w:rsidRPr="001953B9" w:rsidRDefault="0055275F" w:rsidP="00A9347C">
      <w:pPr>
        <w:ind w:leftChars="200" w:left="480"/>
        <w:rPr>
          <w:rFonts w:ascii="標楷體" w:eastAsia="標楷體" w:hAnsi="標楷體"/>
          <w:sz w:val="26"/>
          <w:szCs w:val="26"/>
        </w:rPr>
      </w:pPr>
      <w:r w:rsidRPr="001953B9">
        <w:rPr>
          <w:rFonts w:ascii="標楷體" w:eastAsia="標楷體" w:hAnsi="標楷體" w:hint="eastAsia"/>
          <w:sz w:val="26"/>
          <w:szCs w:val="26"/>
        </w:rPr>
        <w:t>（二）</w:t>
      </w:r>
      <w:r w:rsidR="00F43B0D" w:rsidRPr="001953B9">
        <w:rPr>
          <w:rFonts w:ascii="標楷體" w:eastAsia="標楷體" w:hAnsi="標楷體"/>
          <w:sz w:val="26"/>
          <w:szCs w:val="26"/>
        </w:rPr>
        <w:t>員工紅利</w:t>
      </w:r>
      <w:r w:rsidR="00AA729B">
        <w:rPr>
          <w:rFonts w:ascii="標楷體" w:eastAsia="標楷體" w:hAnsi="標楷體" w:hint="eastAsia"/>
          <w:sz w:val="26"/>
          <w:szCs w:val="26"/>
        </w:rPr>
        <w:t>：</w:t>
      </w:r>
      <w:r w:rsidR="00F43B0D" w:rsidRPr="001953B9">
        <w:rPr>
          <w:rFonts w:ascii="標楷體" w:eastAsia="標楷體" w:hAnsi="標楷體"/>
          <w:sz w:val="26"/>
          <w:szCs w:val="26"/>
        </w:rPr>
        <w:t>提列當年度可分派盈餘之百分之九。</w:t>
      </w:r>
    </w:p>
    <w:p w:rsidR="00F43B0D" w:rsidRPr="001953B9" w:rsidRDefault="0055275F" w:rsidP="00A9347C">
      <w:pPr>
        <w:ind w:leftChars="200" w:left="480"/>
        <w:rPr>
          <w:rFonts w:ascii="標楷體" w:eastAsia="標楷體" w:hAnsi="標楷體"/>
          <w:sz w:val="26"/>
          <w:szCs w:val="26"/>
        </w:rPr>
      </w:pPr>
      <w:r w:rsidRPr="001953B9">
        <w:rPr>
          <w:rFonts w:ascii="標楷體" w:eastAsia="標楷體" w:hAnsi="標楷體" w:hint="eastAsia"/>
          <w:sz w:val="26"/>
          <w:szCs w:val="26"/>
        </w:rPr>
        <w:t>（三）</w:t>
      </w:r>
      <w:r w:rsidR="00F43B0D" w:rsidRPr="001953B9">
        <w:rPr>
          <w:rFonts w:ascii="標楷體" w:eastAsia="標楷體" w:hAnsi="標楷體"/>
          <w:sz w:val="26"/>
          <w:szCs w:val="26"/>
        </w:rPr>
        <w:t>股東股息及紅利</w:t>
      </w:r>
      <w:r w:rsidR="00AA729B">
        <w:rPr>
          <w:rFonts w:ascii="標楷體" w:eastAsia="標楷體" w:hAnsi="標楷體" w:hint="eastAsia"/>
          <w:sz w:val="26"/>
          <w:szCs w:val="26"/>
        </w:rPr>
        <w:t>：</w:t>
      </w:r>
      <w:r w:rsidR="00F43B0D" w:rsidRPr="001953B9">
        <w:rPr>
          <w:rFonts w:ascii="標楷體" w:eastAsia="標楷體" w:hAnsi="標楷體"/>
          <w:sz w:val="26"/>
          <w:szCs w:val="26"/>
        </w:rPr>
        <w:t>提列當年度可分派盈餘之百分之三十。</w:t>
      </w:r>
    </w:p>
    <w:p w:rsidR="00F43B0D" w:rsidRPr="001953B9" w:rsidRDefault="0055275F" w:rsidP="001953B9">
      <w:pPr>
        <w:ind w:leftChars="200" w:left="1260" w:hangingChars="300" w:hanging="780"/>
        <w:rPr>
          <w:rFonts w:ascii="標楷體" w:eastAsia="標楷體" w:hAnsi="標楷體"/>
          <w:sz w:val="26"/>
          <w:szCs w:val="26"/>
        </w:rPr>
      </w:pPr>
      <w:r w:rsidRPr="001953B9">
        <w:rPr>
          <w:rFonts w:ascii="標楷體" w:eastAsia="標楷體" w:hAnsi="標楷體" w:hint="eastAsia"/>
          <w:sz w:val="26"/>
          <w:szCs w:val="26"/>
        </w:rPr>
        <w:t>（四）</w:t>
      </w:r>
      <w:r w:rsidR="00F43B0D" w:rsidRPr="001953B9">
        <w:rPr>
          <w:rFonts w:ascii="標楷體" w:eastAsia="標楷體" w:hAnsi="標楷體"/>
          <w:sz w:val="26"/>
          <w:szCs w:val="26"/>
        </w:rPr>
        <w:t>扣除前述各項，如有餘額由董事會就該餘額併同以往年度累積未分配盈餘擬具分配議案提請股東會決議分派或保留之。</w:t>
      </w:r>
    </w:p>
    <w:p w:rsidR="0055275F" w:rsidRPr="0025482D" w:rsidRDefault="0055275F" w:rsidP="003B2104">
      <w:pPr>
        <w:rPr>
          <w:rFonts w:ascii="標楷體" w:eastAsia="標楷體" w:hAnsi="標楷體"/>
          <w:sz w:val="26"/>
          <w:szCs w:val="26"/>
        </w:rPr>
      </w:pPr>
    </w:p>
    <w:p w:rsidR="0055275F" w:rsidRPr="0025482D" w:rsidRDefault="00F43B0D" w:rsidP="003B2104">
      <w:pPr>
        <w:rPr>
          <w:rFonts w:ascii="標楷體" w:eastAsia="標楷體" w:hAnsi="標楷體"/>
          <w:sz w:val="26"/>
          <w:szCs w:val="26"/>
        </w:rPr>
      </w:pPr>
      <w:r w:rsidRPr="0025482D">
        <w:rPr>
          <w:rFonts w:ascii="標楷體" w:eastAsia="標楷體" w:hAnsi="標楷體"/>
          <w:sz w:val="26"/>
          <w:szCs w:val="26"/>
        </w:rPr>
        <w:t>第二十六條：公司依前項分派盈餘時，須考量公司</w:t>
      </w:r>
      <w:bookmarkStart w:id="0" w:name="_GoBack"/>
      <w:bookmarkEnd w:id="0"/>
      <w:r w:rsidRPr="0025482D">
        <w:rPr>
          <w:rFonts w:ascii="標楷體" w:eastAsia="標楷體" w:hAnsi="標楷體"/>
          <w:sz w:val="26"/>
          <w:szCs w:val="26"/>
        </w:rPr>
        <w:t>當年盈餘狀況、未來營運計劃之資金需求及經營團隊持股比例等因素。</w:t>
      </w: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 xml:space="preserve">             </w:t>
      </w:r>
    </w:p>
    <w:p w:rsidR="00F43B0D" w:rsidRPr="0025482D" w:rsidRDefault="00F43B0D" w:rsidP="003B2104">
      <w:pPr>
        <w:rPr>
          <w:rFonts w:ascii="標楷體" w:eastAsia="標楷體" w:hAnsi="標楷體"/>
          <w:b/>
          <w:sz w:val="26"/>
          <w:szCs w:val="26"/>
        </w:rPr>
      </w:pPr>
      <w:r w:rsidRPr="0025482D">
        <w:rPr>
          <w:rFonts w:ascii="標楷體" w:eastAsia="標楷體" w:hAnsi="標楷體"/>
          <w:b/>
          <w:sz w:val="26"/>
          <w:szCs w:val="26"/>
        </w:rPr>
        <w:t>第七章  解    散</w:t>
      </w:r>
    </w:p>
    <w:p w:rsidR="0055275F" w:rsidRPr="0025482D" w:rsidRDefault="0055275F" w:rsidP="003B2104">
      <w:pPr>
        <w:rPr>
          <w:rFonts w:ascii="標楷體" w:eastAsia="標楷體" w:hAnsi="標楷體"/>
          <w:b/>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第二十</w:t>
      </w:r>
      <w:r w:rsidRPr="0025482D">
        <w:rPr>
          <w:rFonts w:ascii="標楷體" w:eastAsia="標楷體" w:hAnsi="標楷體" w:hint="eastAsia"/>
          <w:sz w:val="26"/>
          <w:szCs w:val="26"/>
        </w:rPr>
        <w:t>七</w:t>
      </w:r>
      <w:r w:rsidRPr="0025482D">
        <w:rPr>
          <w:rFonts w:ascii="標楷體" w:eastAsia="標楷體" w:hAnsi="標楷體"/>
          <w:sz w:val="26"/>
          <w:szCs w:val="26"/>
        </w:rPr>
        <w:t>條：本公司解散後，除與其他公司合併之情形外，其賸餘財產於清償債務後，屬第</w:t>
      </w:r>
      <w:r w:rsidRPr="0025482D">
        <w:rPr>
          <w:rFonts w:ascii="標楷體" w:eastAsia="標楷體" w:hAnsi="標楷體" w:hint="eastAsia"/>
          <w:sz w:val="26"/>
          <w:szCs w:val="26"/>
        </w:rPr>
        <w:t>二十五</w:t>
      </w:r>
      <w:r w:rsidRPr="0025482D">
        <w:rPr>
          <w:rFonts w:ascii="標楷體" w:eastAsia="標楷體" w:hAnsi="標楷體"/>
          <w:sz w:val="26"/>
          <w:szCs w:val="26"/>
        </w:rPr>
        <w:t>條</w:t>
      </w:r>
      <w:r w:rsidRPr="0025482D">
        <w:rPr>
          <w:rFonts w:ascii="標楷體" w:eastAsia="標楷體" w:hAnsi="標楷體" w:hint="eastAsia"/>
          <w:sz w:val="26"/>
          <w:szCs w:val="26"/>
        </w:rPr>
        <w:t>保留</w:t>
      </w:r>
      <w:r w:rsidRPr="0025482D">
        <w:rPr>
          <w:rFonts w:ascii="標楷體" w:eastAsia="標楷體" w:hAnsi="標楷體"/>
          <w:sz w:val="26"/>
          <w:szCs w:val="26"/>
        </w:rPr>
        <w:t>盈餘</w:t>
      </w:r>
      <w:r w:rsidRPr="0025482D">
        <w:rPr>
          <w:rFonts w:ascii="標楷體" w:eastAsia="標楷體" w:hAnsi="標楷體" w:hint="eastAsia"/>
          <w:sz w:val="26"/>
          <w:szCs w:val="26"/>
        </w:rPr>
        <w:t>之部分</w:t>
      </w:r>
      <w:r w:rsidRPr="0025482D">
        <w:rPr>
          <w:rFonts w:ascii="標楷體" w:eastAsia="標楷體" w:hAnsi="標楷體"/>
          <w:sz w:val="26"/>
          <w:szCs w:val="26"/>
        </w:rPr>
        <w:t>者，應依下列方式擇一或合併辦理：</w:t>
      </w:r>
    </w:p>
    <w:p w:rsidR="00F43B0D" w:rsidRPr="0025482D" w:rsidRDefault="0055275F" w:rsidP="003B2104">
      <w:pPr>
        <w:rPr>
          <w:rFonts w:ascii="標楷體" w:eastAsia="標楷體" w:hAnsi="標楷體"/>
          <w:sz w:val="26"/>
          <w:szCs w:val="26"/>
        </w:rPr>
      </w:pPr>
      <w:r w:rsidRPr="0025482D">
        <w:rPr>
          <w:rFonts w:ascii="標楷體" w:eastAsia="標楷體" w:hAnsi="標楷體" w:hint="eastAsia"/>
          <w:sz w:val="26"/>
          <w:szCs w:val="26"/>
        </w:rPr>
        <w:t>（一）</w:t>
      </w:r>
      <w:r w:rsidR="00F43B0D" w:rsidRPr="0025482D">
        <w:rPr>
          <w:rFonts w:ascii="標楷體" w:eastAsia="標楷體" w:hAnsi="標楷體"/>
          <w:sz w:val="26"/>
          <w:szCs w:val="26"/>
        </w:rPr>
        <w:t>贈與其他社會企業。</w:t>
      </w:r>
      <w:r w:rsidR="00F43B0D" w:rsidRPr="0025482D">
        <w:rPr>
          <w:rFonts w:ascii="標楷體" w:eastAsia="標楷體" w:hAnsi="標楷體"/>
          <w:sz w:val="26"/>
          <w:szCs w:val="26"/>
        </w:rPr>
        <w:tab/>
      </w:r>
    </w:p>
    <w:p w:rsidR="00F43B0D" w:rsidRPr="0025482D" w:rsidRDefault="0055275F" w:rsidP="003B2104">
      <w:pPr>
        <w:rPr>
          <w:rFonts w:ascii="標楷體" w:eastAsia="標楷體" w:hAnsi="標楷體"/>
          <w:sz w:val="26"/>
          <w:szCs w:val="26"/>
        </w:rPr>
      </w:pPr>
      <w:r w:rsidRPr="0025482D">
        <w:rPr>
          <w:rFonts w:ascii="標楷體" w:eastAsia="標楷體" w:hAnsi="標楷體" w:hint="eastAsia"/>
          <w:sz w:val="26"/>
          <w:szCs w:val="26"/>
        </w:rPr>
        <w:t>（二）</w:t>
      </w:r>
      <w:r w:rsidR="00F43B0D" w:rsidRPr="0025482D">
        <w:rPr>
          <w:rFonts w:ascii="標楷體" w:eastAsia="標楷體" w:hAnsi="標楷體"/>
          <w:sz w:val="26"/>
          <w:szCs w:val="26"/>
        </w:rPr>
        <w:t>報經主管機關核定，捐贈予公、私立學校之學校法人，或辦理教育、文化、社會福利事業之財團法人。</w:t>
      </w:r>
    </w:p>
    <w:p w:rsidR="00F43B0D" w:rsidRPr="0025482D" w:rsidRDefault="0055275F" w:rsidP="003B2104">
      <w:pPr>
        <w:rPr>
          <w:rFonts w:ascii="標楷體" w:eastAsia="標楷體" w:hAnsi="標楷體"/>
          <w:sz w:val="26"/>
          <w:szCs w:val="26"/>
        </w:rPr>
      </w:pPr>
      <w:r w:rsidRPr="0025482D">
        <w:rPr>
          <w:rFonts w:ascii="標楷體" w:eastAsia="標楷體" w:hAnsi="標楷體" w:hint="eastAsia"/>
          <w:sz w:val="26"/>
          <w:szCs w:val="26"/>
        </w:rPr>
        <w:t>（三）</w:t>
      </w:r>
      <w:r w:rsidR="00F43B0D" w:rsidRPr="0025482D">
        <w:rPr>
          <w:rFonts w:ascii="標楷體" w:eastAsia="標楷體" w:hAnsi="標楷體"/>
          <w:sz w:val="26"/>
          <w:szCs w:val="26"/>
        </w:rPr>
        <w:t>贈與本公司所在地之直轄市、縣（市）政府。</w:t>
      </w:r>
    </w:p>
    <w:p w:rsidR="0055275F" w:rsidRPr="0025482D" w:rsidRDefault="0055275F" w:rsidP="003B2104">
      <w:pPr>
        <w:rPr>
          <w:rFonts w:ascii="標楷體" w:eastAsia="標楷體" w:hAnsi="標楷體"/>
          <w:sz w:val="26"/>
          <w:szCs w:val="26"/>
        </w:rPr>
      </w:pPr>
    </w:p>
    <w:p w:rsidR="00F43B0D" w:rsidRDefault="00F43B0D" w:rsidP="003B2104">
      <w:pPr>
        <w:rPr>
          <w:rFonts w:ascii="標楷體" w:eastAsia="標楷體" w:hAnsi="標楷體"/>
          <w:b/>
          <w:sz w:val="26"/>
          <w:szCs w:val="26"/>
        </w:rPr>
      </w:pPr>
      <w:r w:rsidRPr="0025482D">
        <w:rPr>
          <w:rFonts w:ascii="標楷體" w:eastAsia="標楷體" w:hAnsi="標楷體"/>
          <w:b/>
          <w:sz w:val="26"/>
          <w:szCs w:val="26"/>
        </w:rPr>
        <w:t>第八章　附　　則</w:t>
      </w:r>
    </w:p>
    <w:p w:rsidR="00D56F91" w:rsidRPr="0025482D" w:rsidRDefault="00D56F91" w:rsidP="003B2104">
      <w:pPr>
        <w:rPr>
          <w:rFonts w:ascii="標楷體" w:eastAsia="標楷體" w:hAnsi="標楷體"/>
          <w:b/>
          <w:sz w:val="26"/>
          <w:szCs w:val="26"/>
        </w:rPr>
      </w:pPr>
    </w:p>
    <w:p w:rsidR="00F43B0D" w:rsidRPr="0025482D" w:rsidRDefault="00F43B0D" w:rsidP="003B2104">
      <w:pPr>
        <w:rPr>
          <w:rFonts w:ascii="標楷體" w:eastAsia="標楷體" w:hAnsi="標楷體"/>
          <w:sz w:val="26"/>
          <w:szCs w:val="26"/>
        </w:rPr>
      </w:pPr>
      <w:r w:rsidRPr="0025482D">
        <w:rPr>
          <w:rFonts w:ascii="標楷體" w:eastAsia="標楷體" w:hAnsi="標楷體"/>
          <w:sz w:val="26"/>
          <w:szCs w:val="26"/>
        </w:rPr>
        <w:t>第二十</w:t>
      </w:r>
      <w:r w:rsidRPr="0025482D">
        <w:rPr>
          <w:rFonts w:ascii="標楷體" w:eastAsia="標楷體" w:hAnsi="標楷體" w:hint="eastAsia"/>
          <w:sz w:val="26"/>
          <w:szCs w:val="26"/>
        </w:rPr>
        <w:t>八</w:t>
      </w:r>
      <w:r w:rsidRPr="0025482D">
        <w:rPr>
          <w:rFonts w:ascii="標楷體" w:eastAsia="標楷體" w:hAnsi="標楷體"/>
          <w:sz w:val="26"/>
          <w:szCs w:val="26"/>
        </w:rPr>
        <w:t>條：本章程未盡事項悉依公司法及有關法令規定辦理。</w:t>
      </w:r>
    </w:p>
    <w:p w:rsidR="0055275F" w:rsidRPr="0025482D" w:rsidRDefault="0055275F" w:rsidP="003B2104">
      <w:pPr>
        <w:rPr>
          <w:rFonts w:ascii="標楷體" w:eastAsia="標楷體" w:hAnsi="標楷體"/>
          <w:sz w:val="26"/>
          <w:szCs w:val="26"/>
        </w:rPr>
      </w:pPr>
    </w:p>
    <w:p w:rsidR="00F43B0D" w:rsidRPr="003B2104" w:rsidRDefault="00F43B0D" w:rsidP="003B2104">
      <w:pPr>
        <w:rPr>
          <w:rFonts w:ascii="標楷體" w:eastAsia="標楷體" w:hAnsi="標楷體"/>
        </w:rPr>
      </w:pPr>
      <w:r w:rsidRPr="0025482D">
        <w:rPr>
          <w:rFonts w:ascii="標楷體" w:eastAsia="標楷體" w:hAnsi="標楷體"/>
          <w:sz w:val="26"/>
          <w:szCs w:val="26"/>
        </w:rPr>
        <w:t>第二十</w:t>
      </w:r>
      <w:r w:rsidRPr="0025482D">
        <w:rPr>
          <w:rFonts w:ascii="標楷體" w:eastAsia="標楷體" w:hAnsi="標楷體" w:hint="eastAsia"/>
          <w:sz w:val="26"/>
          <w:szCs w:val="26"/>
        </w:rPr>
        <w:t>九</w:t>
      </w:r>
      <w:r w:rsidRPr="0025482D">
        <w:rPr>
          <w:rFonts w:ascii="標楷體" w:eastAsia="標楷體" w:hAnsi="標楷體"/>
          <w:sz w:val="26"/>
          <w:szCs w:val="26"/>
        </w:rPr>
        <w:t>條：本章程訂立於中華民國</w:t>
      </w:r>
      <w:r w:rsidR="00683C3F">
        <w:rPr>
          <w:rFonts w:ascii="標楷體" w:eastAsia="標楷體" w:hAnsi="標楷體" w:hint="eastAsia"/>
          <w:sz w:val="26"/>
          <w:szCs w:val="26"/>
        </w:rPr>
        <w:t>○○○</w:t>
      </w:r>
      <w:r w:rsidRPr="0025482D">
        <w:rPr>
          <w:rFonts w:ascii="標楷體" w:eastAsia="標楷體" w:hAnsi="標楷體"/>
          <w:sz w:val="26"/>
          <w:szCs w:val="26"/>
        </w:rPr>
        <w:t>年</w:t>
      </w:r>
      <w:r w:rsidR="00683C3F">
        <w:rPr>
          <w:rFonts w:ascii="標楷體" w:eastAsia="標楷體" w:hAnsi="標楷體" w:hint="eastAsia"/>
          <w:sz w:val="26"/>
          <w:szCs w:val="26"/>
        </w:rPr>
        <w:t>○○</w:t>
      </w:r>
      <w:r w:rsidRPr="0025482D">
        <w:rPr>
          <w:rFonts w:ascii="標楷體" w:eastAsia="標楷體" w:hAnsi="標楷體"/>
          <w:sz w:val="26"/>
          <w:szCs w:val="26"/>
        </w:rPr>
        <w:t>月</w:t>
      </w:r>
      <w:r w:rsidR="00683C3F">
        <w:rPr>
          <w:rFonts w:ascii="標楷體" w:eastAsia="標楷體" w:hAnsi="標楷體" w:hint="eastAsia"/>
          <w:sz w:val="26"/>
          <w:szCs w:val="26"/>
        </w:rPr>
        <w:t>○○</w:t>
      </w:r>
      <w:r w:rsidRPr="0025482D">
        <w:rPr>
          <w:rFonts w:ascii="標楷體" w:eastAsia="標楷體" w:hAnsi="標楷體"/>
          <w:sz w:val="26"/>
          <w:szCs w:val="26"/>
        </w:rPr>
        <w:t>日。</w:t>
      </w:r>
    </w:p>
    <w:p w:rsidR="005B18BE" w:rsidRPr="00683C3F" w:rsidRDefault="005B18BE" w:rsidP="003B2104">
      <w:pPr>
        <w:rPr>
          <w:rFonts w:ascii="標楷體" w:eastAsia="標楷體" w:hAnsi="標楷體"/>
        </w:rPr>
      </w:pPr>
    </w:p>
    <w:sectPr w:rsidR="005B18BE" w:rsidRPr="00683C3F" w:rsidSect="0087512E">
      <w:pgSz w:w="11906" w:h="16838"/>
      <w:pgMar w:top="720" w:right="720" w:bottom="79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41" w:rsidRDefault="00FE1041" w:rsidP="00DB6144">
      <w:r>
        <w:separator/>
      </w:r>
    </w:p>
  </w:endnote>
  <w:endnote w:type="continuationSeparator" w:id="0">
    <w:p w:rsidR="00FE1041" w:rsidRDefault="00FE1041" w:rsidP="00DB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41" w:rsidRDefault="00FE1041" w:rsidP="00DB6144">
      <w:r>
        <w:separator/>
      </w:r>
    </w:p>
  </w:footnote>
  <w:footnote w:type="continuationSeparator" w:id="0">
    <w:p w:rsidR="00FE1041" w:rsidRDefault="00FE1041" w:rsidP="00DB6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08D"/>
    <w:multiLevelType w:val="hybridMultilevel"/>
    <w:tmpl w:val="D0AC1510"/>
    <w:lvl w:ilvl="0" w:tplc="D178A3B4">
      <w:start w:val="4"/>
      <w:numFmt w:val="taiwaneseCountingThousand"/>
      <w:lvlText w:val="第%1章"/>
      <w:lvlJc w:val="left"/>
      <w:pPr>
        <w:tabs>
          <w:tab w:val="num" w:pos="2314"/>
        </w:tabs>
        <w:ind w:left="2314" w:hanging="1080"/>
      </w:pPr>
      <w:rPr>
        <w:rFonts w:hint="eastAsia"/>
      </w:rPr>
    </w:lvl>
    <w:lvl w:ilvl="1" w:tplc="04090019" w:tentative="1">
      <w:start w:val="1"/>
      <w:numFmt w:val="ideographTraditional"/>
      <w:lvlText w:val="%2、"/>
      <w:lvlJc w:val="left"/>
      <w:pPr>
        <w:tabs>
          <w:tab w:val="num" w:pos="2194"/>
        </w:tabs>
        <w:ind w:left="2194" w:hanging="480"/>
      </w:pPr>
    </w:lvl>
    <w:lvl w:ilvl="2" w:tplc="0409001B" w:tentative="1">
      <w:start w:val="1"/>
      <w:numFmt w:val="lowerRoman"/>
      <w:lvlText w:val="%3."/>
      <w:lvlJc w:val="right"/>
      <w:pPr>
        <w:tabs>
          <w:tab w:val="num" w:pos="2674"/>
        </w:tabs>
        <w:ind w:left="2674" w:hanging="480"/>
      </w:pPr>
    </w:lvl>
    <w:lvl w:ilvl="3" w:tplc="0409000F" w:tentative="1">
      <w:start w:val="1"/>
      <w:numFmt w:val="decimal"/>
      <w:lvlText w:val="%4."/>
      <w:lvlJc w:val="left"/>
      <w:pPr>
        <w:tabs>
          <w:tab w:val="num" w:pos="3154"/>
        </w:tabs>
        <w:ind w:left="3154" w:hanging="480"/>
      </w:pPr>
    </w:lvl>
    <w:lvl w:ilvl="4" w:tplc="04090019" w:tentative="1">
      <w:start w:val="1"/>
      <w:numFmt w:val="ideographTraditional"/>
      <w:lvlText w:val="%5、"/>
      <w:lvlJc w:val="left"/>
      <w:pPr>
        <w:tabs>
          <w:tab w:val="num" w:pos="3634"/>
        </w:tabs>
        <w:ind w:left="3634" w:hanging="480"/>
      </w:pPr>
    </w:lvl>
    <w:lvl w:ilvl="5" w:tplc="0409001B" w:tentative="1">
      <w:start w:val="1"/>
      <w:numFmt w:val="lowerRoman"/>
      <w:lvlText w:val="%6."/>
      <w:lvlJc w:val="right"/>
      <w:pPr>
        <w:tabs>
          <w:tab w:val="num" w:pos="4114"/>
        </w:tabs>
        <w:ind w:left="4114" w:hanging="480"/>
      </w:pPr>
    </w:lvl>
    <w:lvl w:ilvl="6" w:tplc="0409000F" w:tentative="1">
      <w:start w:val="1"/>
      <w:numFmt w:val="decimal"/>
      <w:lvlText w:val="%7."/>
      <w:lvlJc w:val="left"/>
      <w:pPr>
        <w:tabs>
          <w:tab w:val="num" w:pos="4594"/>
        </w:tabs>
        <w:ind w:left="4594" w:hanging="480"/>
      </w:pPr>
    </w:lvl>
    <w:lvl w:ilvl="7" w:tplc="04090019" w:tentative="1">
      <w:start w:val="1"/>
      <w:numFmt w:val="ideographTraditional"/>
      <w:lvlText w:val="%8、"/>
      <w:lvlJc w:val="left"/>
      <w:pPr>
        <w:tabs>
          <w:tab w:val="num" w:pos="5074"/>
        </w:tabs>
        <w:ind w:left="5074" w:hanging="480"/>
      </w:pPr>
    </w:lvl>
    <w:lvl w:ilvl="8" w:tplc="0409001B" w:tentative="1">
      <w:start w:val="1"/>
      <w:numFmt w:val="lowerRoman"/>
      <w:lvlText w:val="%9."/>
      <w:lvlJc w:val="right"/>
      <w:pPr>
        <w:tabs>
          <w:tab w:val="num" w:pos="5554"/>
        </w:tabs>
        <w:ind w:left="5554" w:hanging="480"/>
      </w:pPr>
    </w:lvl>
  </w:abstractNum>
  <w:abstractNum w:abstractNumId="1">
    <w:nsid w:val="0BCD722F"/>
    <w:multiLevelType w:val="hybridMultilevel"/>
    <w:tmpl w:val="86DE5F0C"/>
    <w:lvl w:ilvl="0" w:tplc="E870A634">
      <w:start w:val="1"/>
      <w:numFmt w:val="taiwaneseCountingThousand"/>
      <w:lvlText w:val="（%1）"/>
      <w:lvlJc w:val="left"/>
      <w:pPr>
        <w:tabs>
          <w:tab w:val="num" w:pos="2130"/>
        </w:tabs>
        <w:ind w:left="213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B842B6"/>
    <w:multiLevelType w:val="hybridMultilevel"/>
    <w:tmpl w:val="AEC432E2"/>
    <w:lvl w:ilvl="0" w:tplc="2018A818">
      <w:start w:val="1"/>
      <w:numFmt w:val="taiwaneseCountingThousand"/>
      <w:lvlText w:val="（%1）"/>
      <w:lvlJc w:val="left"/>
      <w:pPr>
        <w:tabs>
          <w:tab w:val="num" w:pos="2279"/>
        </w:tabs>
        <w:ind w:left="2279" w:hanging="720"/>
      </w:pPr>
      <w:rPr>
        <w:rFonts w:hint="eastAsia"/>
      </w:rPr>
    </w:lvl>
    <w:lvl w:ilvl="1" w:tplc="4DC4C920">
      <w:start w:val="3"/>
      <w:numFmt w:val="taiwaneseCountingThousand"/>
      <w:lvlText w:val="(%2)"/>
      <w:lvlJc w:val="left"/>
      <w:pPr>
        <w:ind w:left="2400" w:hanging="480"/>
      </w:pPr>
      <w:rPr>
        <w:rFont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nsid w:val="2E551FBD"/>
    <w:multiLevelType w:val="hybridMultilevel"/>
    <w:tmpl w:val="B8041174"/>
    <w:lvl w:ilvl="0" w:tplc="F5882B08">
      <w:start w:val="1"/>
      <w:numFmt w:val="taiwaneseCountingThousand"/>
      <w:lvlText w:val="（%1）"/>
      <w:lvlJc w:val="left"/>
      <w:pPr>
        <w:tabs>
          <w:tab w:val="num" w:pos="2130"/>
        </w:tabs>
        <w:ind w:left="2130" w:hanging="72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0616DB"/>
    <w:multiLevelType w:val="hybridMultilevel"/>
    <w:tmpl w:val="1D08FC7E"/>
    <w:lvl w:ilvl="0" w:tplc="2018A818">
      <w:start w:val="1"/>
      <w:numFmt w:val="taiwaneseCountingThousand"/>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
    <w:nsid w:val="5B214BA0"/>
    <w:multiLevelType w:val="hybridMultilevel"/>
    <w:tmpl w:val="86DE5F0C"/>
    <w:lvl w:ilvl="0" w:tplc="E870A634">
      <w:start w:val="1"/>
      <w:numFmt w:val="taiwaneseCountingThousand"/>
      <w:lvlText w:val="（%1）"/>
      <w:lvlJc w:val="left"/>
      <w:pPr>
        <w:tabs>
          <w:tab w:val="num" w:pos="2130"/>
        </w:tabs>
        <w:ind w:left="213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0D"/>
    <w:rsid w:val="00051A0E"/>
    <w:rsid w:val="00093EBE"/>
    <w:rsid w:val="000945D0"/>
    <w:rsid w:val="000E1359"/>
    <w:rsid w:val="00103123"/>
    <w:rsid w:val="00121DCC"/>
    <w:rsid w:val="00161896"/>
    <w:rsid w:val="001953B9"/>
    <w:rsid w:val="00196703"/>
    <w:rsid w:val="001B6EE3"/>
    <w:rsid w:val="001C48EB"/>
    <w:rsid w:val="002277DA"/>
    <w:rsid w:val="0025482D"/>
    <w:rsid w:val="002B1568"/>
    <w:rsid w:val="002F4CCF"/>
    <w:rsid w:val="00303B1B"/>
    <w:rsid w:val="00346E64"/>
    <w:rsid w:val="00351B23"/>
    <w:rsid w:val="003975D4"/>
    <w:rsid w:val="003A21B7"/>
    <w:rsid w:val="003A5568"/>
    <w:rsid w:val="003B2104"/>
    <w:rsid w:val="00416F14"/>
    <w:rsid w:val="004230A8"/>
    <w:rsid w:val="00544434"/>
    <w:rsid w:val="005459A3"/>
    <w:rsid w:val="0055275F"/>
    <w:rsid w:val="005B18BE"/>
    <w:rsid w:val="005E3153"/>
    <w:rsid w:val="005E622F"/>
    <w:rsid w:val="00683C3F"/>
    <w:rsid w:val="006A1E1D"/>
    <w:rsid w:val="00732BD9"/>
    <w:rsid w:val="00783144"/>
    <w:rsid w:val="007A1519"/>
    <w:rsid w:val="007B0646"/>
    <w:rsid w:val="007F3E3A"/>
    <w:rsid w:val="00853137"/>
    <w:rsid w:val="0087512E"/>
    <w:rsid w:val="008B658A"/>
    <w:rsid w:val="00963A93"/>
    <w:rsid w:val="009B6CCF"/>
    <w:rsid w:val="009D7AC7"/>
    <w:rsid w:val="00A11304"/>
    <w:rsid w:val="00A86F48"/>
    <w:rsid w:val="00A9347C"/>
    <w:rsid w:val="00AA729B"/>
    <w:rsid w:val="00B831E5"/>
    <w:rsid w:val="00BC31AE"/>
    <w:rsid w:val="00BF0F42"/>
    <w:rsid w:val="00BF2D8B"/>
    <w:rsid w:val="00C11601"/>
    <w:rsid w:val="00C92519"/>
    <w:rsid w:val="00CE0A65"/>
    <w:rsid w:val="00D20772"/>
    <w:rsid w:val="00D220EC"/>
    <w:rsid w:val="00D31BF2"/>
    <w:rsid w:val="00D44A9E"/>
    <w:rsid w:val="00D56F91"/>
    <w:rsid w:val="00D76295"/>
    <w:rsid w:val="00D80BC0"/>
    <w:rsid w:val="00D844A7"/>
    <w:rsid w:val="00DA178B"/>
    <w:rsid w:val="00DB6144"/>
    <w:rsid w:val="00DD4F93"/>
    <w:rsid w:val="00E10E17"/>
    <w:rsid w:val="00E76759"/>
    <w:rsid w:val="00EE0869"/>
    <w:rsid w:val="00F43B0D"/>
    <w:rsid w:val="00FB0530"/>
    <w:rsid w:val="00FB4EC1"/>
    <w:rsid w:val="00FE1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144"/>
    <w:pPr>
      <w:tabs>
        <w:tab w:val="center" w:pos="4153"/>
        <w:tab w:val="right" w:pos="8306"/>
      </w:tabs>
      <w:snapToGrid w:val="0"/>
    </w:pPr>
    <w:rPr>
      <w:sz w:val="20"/>
      <w:szCs w:val="20"/>
    </w:rPr>
  </w:style>
  <w:style w:type="character" w:customStyle="1" w:styleId="a4">
    <w:name w:val="頁首 字元"/>
    <w:basedOn w:val="a0"/>
    <w:link w:val="a3"/>
    <w:uiPriority w:val="99"/>
    <w:rsid w:val="00DB6144"/>
    <w:rPr>
      <w:sz w:val="20"/>
      <w:szCs w:val="20"/>
    </w:rPr>
  </w:style>
  <w:style w:type="paragraph" w:styleId="a5">
    <w:name w:val="footer"/>
    <w:basedOn w:val="a"/>
    <w:link w:val="a6"/>
    <w:uiPriority w:val="99"/>
    <w:unhideWhenUsed/>
    <w:rsid w:val="00DB6144"/>
    <w:pPr>
      <w:tabs>
        <w:tab w:val="center" w:pos="4153"/>
        <w:tab w:val="right" w:pos="8306"/>
      </w:tabs>
      <w:snapToGrid w:val="0"/>
    </w:pPr>
    <w:rPr>
      <w:sz w:val="20"/>
      <w:szCs w:val="20"/>
    </w:rPr>
  </w:style>
  <w:style w:type="character" w:customStyle="1" w:styleId="a6">
    <w:name w:val="頁尾 字元"/>
    <w:basedOn w:val="a0"/>
    <w:link w:val="a5"/>
    <w:uiPriority w:val="99"/>
    <w:rsid w:val="00DB614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144"/>
    <w:pPr>
      <w:tabs>
        <w:tab w:val="center" w:pos="4153"/>
        <w:tab w:val="right" w:pos="8306"/>
      </w:tabs>
      <w:snapToGrid w:val="0"/>
    </w:pPr>
    <w:rPr>
      <w:sz w:val="20"/>
      <w:szCs w:val="20"/>
    </w:rPr>
  </w:style>
  <w:style w:type="character" w:customStyle="1" w:styleId="a4">
    <w:name w:val="頁首 字元"/>
    <w:basedOn w:val="a0"/>
    <w:link w:val="a3"/>
    <w:uiPriority w:val="99"/>
    <w:rsid w:val="00DB6144"/>
    <w:rPr>
      <w:sz w:val="20"/>
      <w:szCs w:val="20"/>
    </w:rPr>
  </w:style>
  <w:style w:type="paragraph" w:styleId="a5">
    <w:name w:val="footer"/>
    <w:basedOn w:val="a"/>
    <w:link w:val="a6"/>
    <w:uiPriority w:val="99"/>
    <w:unhideWhenUsed/>
    <w:rsid w:val="00DB6144"/>
    <w:pPr>
      <w:tabs>
        <w:tab w:val="center" w:pos="4153"/>
        <w:tab w:val="right" w:pos="8306"/>
      </w:tabs>
      <w:snapToGrid w:val="0"/>
    </w:pPr>
    <w:rPr>
      <w:sz w:val="20"/>
      <w:szCs w:val="20"/>
    </w:rPr>
  </w:style>
  <w:style w:type="character" w:customStyle="1" w:styleId="a6">
    <w:name w:val="頁尾 字元"/>
    <w:basedOn w:val="a0"/>
    <w:link w:val="a5"/>
    <w:uiPriority w:val="99"/>
    <w:rsid w:val="00DB61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Hui-ling YU</dc:creator>
  <cp:lastModifiedBy>楊梓銘(Yves Yang)</cp:lastModifiedBy>
  <cp:revision>4</cp:revision>
  <dcterms:created xsi:type="dcterms:W3CDTF">2015-08-26T00:50:00Z</dcterms:created>
  <dcterms:modified xsi:type="dcterms:W3CDTF">2015-08-26T00:58:00Z</dcterms:modified>
</cp:coreProperties>
</file>